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հաշվառման քարտի ձեռքբերման նպատակով ՀՀՊԾ-ԷԱՃԱՊՁԲ-25/25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հաշվառման քարտի ձեռքբերման նպատակով ՀՀՊԾ-ԷԱՃԱՊՁԲ-25/25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հաշվառման քարտի ձեռքբերման նպատակով ՀՀՊԾ-ԷԱՃԱՊՁԲ-25/25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հաշվառման քարտի ձեռքբերման նպատակով ՀՀՊԾ-ԷԱՃԱՊՁԲ-25/25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Չափսը` -10.5սմx15սմ
Տպագրությունը` երկկողմանի, 1 գույնով՝ սև, օֆսեթ եղանակով, տպագրվող նյութը՝ ըստ պատվիրատուի ներկայացման:
Թուղթը - թուղթ ֆութբորդ սպիտակ՝ 300-350գ/մ2 խտությամբ,  թղթի սպիտակությունը՝ առնվազն 140% (ըստ CIE համակարգի):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