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2025 թվականի կարիքների համար դեղատնային պահանջով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2025 թվականի կարիքների համար դեղատնային պահանջով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2025 թվականի կարիքների համար դեղատնային պահանջով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2025 թվականի կարիքների համար դեղատնային պահանջով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բրինզոլամիդ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2025.11.18. 12:45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 ԻՋ ԱԱՊԿ-ԷԱՃԱՊՁԲ-2025/24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 ԻՋ ԱԱՊԿ-ԷԱՃԱՊՁԲ-2025/24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«Իջևանի ԱԱՊԿ»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Ֆլուտիկազոն + Սալմետերոլ250/50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բրինզոլամիդ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 Բրինզոլամիդ 5մգ+10մգ/մլ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Էութիրոքս 50մկգ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սալմետերոլ, 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բրինզոլամիդ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