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0F" w:rsidRPr="00513C31" w:rsidRDefault="003A360F" w:rsidP="003A360F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bookmarkStart w:id="0" w:name="_GoBack"/>
      <w:bookmarkEnd w:id="0"/>
      <w:r w:rsidRPr="00513C31">
        <w:rPr>
          <w:rFonts w:ascii="GHEA Grapalat" w:eastAsia="Times New Roman" w:hAnsi="GHEA Grapalat" w:cs="Times New Roman"/>
          <w:sz w:val="16"/>
          <w:szCs w:val="16"/>
          <w:lang w:val="hy-AM"/>
        </w:rPr>
        <w:t>ՏԵԽՆԻԿԱԿԱՆ ԲՆՈՒԹԱԳԻՐ - ԳՆՄԱՆ ԺԱՄԱՆԱԿԱՑՈՒՅՑ*</w:t>
      </w:r>
    </w:p>
    <w:tbl>
      <w:tblPr>
        <w:tblpPr w:leftFromText="180" w:rightFromText="180" w:vertAnchor="text" w:tblpX="500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87"/>
        <w:gridCol w:w="3316"/>
        <w:gridCol w:w="1418"/>
        <w:gridCol w:w="1559"/>
        <w:gridCol w:w="1170"/>
        <w:gridCol w:w="1327"/>
        <w:gridCol w:w="1186"/>
        <w:gridCol w:w="1987"/>
      </w:tblGrid>
      <w:tr w:rsidR="003A360F" w:rsidRPr="00513C31" w:rsidTr="003A360F">
        <w:trPr>
          <w:trHeight w:val="219"/>
        </w:trPr>
        <w:tc>
          <w:tcPr>
            <w:tcW w:w="1951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3316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տեխնիկական բնութագիրը</w:t>
            </w:r>
          </w:p>
        </w:tc>
        <w:tc>
          <w:tcPr>
            <w:tcW w:w="1418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չափման միավորը</w:t>
            </w:r>
          </w:p>
        </w:tc>
        <w:tc>
          <w:tcPr>
            <w:tcW w:w="1559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միավոր գինը/ՀՀ դրամ</w:t>
            </w:r>
          </w:p>
        </w:tc>
        <w:tc>
          <w:tcPr>
            <w:tcW w:w="1170" w:type="dxa"/>
            <w:vMerge w:val="restart"/>
            <w:vAlign w:val="center"/>
          </w:tcPr>
          <w:p w:rsidR="003A360F" w:rsidRPr="00780CC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780CCF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ընդհանուր քանակը</w:t>
            </w:r>
          </w:p>
        </w:tc>
        <w:tc>
          <w:tcPr>
            <w:tcW w:w="4500" w:type="dxa"/>
            <w:gridSpan w:val="3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մատակարարման</w:t>
            </w:r>
          </w:p>
        </w:tc>
      </w:tr>
      <w:tr w:rsidR="003A360F" w:rsidRPr="00513C31" w:rsidTr="00FE77AD">
        <w:trPr>
          <w:trHeight w:val="445"/>
        </w:trPr>
        <w:tc>
          <w:tcPr>
            <w:tcW w:w="1951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3316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A360F" w:rsidRPr="00780CC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հասցեն</w:t>
            </w:r>
          </w:p>
        </w:tc>
        <w:tc>
          <w:tcPr>
            <w:tcW w:w="1186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ենթակա քանակը</w:t>
            </w:r>
          </w:p>
        </w:tc>
        <w:tc>
          <w:tcPr>
            <w:tcW w:w="1987" w:type="dxa"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Ժամկետը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D86D5E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գունավոր, A4 ֆորմատի</w:t>
            </w:r>
          </w:p>
          <w:p w:rsidR="00AC3373" w:rsidRPr="009C2093" w:rsidRDefault="00AC3373" w:rsidP="00AC3373">
            <w:pPr>
              <w:spacing w:line="240" w:lineRule="auto"/>
              <w:jc w:val="center"/>
              <w:rPr>
                <w:rFonts w:ascii="GHEA Grapalat" w:hAnsi="GHEA Grapalat"/>
                <w:i/>
                <w:sz w:val="16"/>
                <w:szCs w:val="18"/>
              </w:rPr>
            </w:pPr>
          </w:p>
        </w:tc>
        <w:tc>
          <w:tcPr>
            <w:tcW w:w="3316" w:type="dxa"/>
            <w:vAlign w:val="bottom"/>
          </w:tcPr>
          <w:p w:rsidR="00AC3373" w:rsidRPr="009C2093" w:rsidRDefault="00193F24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A4 ֆորմատի չկավճած թուղթ, թելիկներ չպարունակող,խտությունը  80 գ/մ2, սպիտակությունը ոչ պակաս՝ 96% , տուփը 500 թերթ: Տուփի քաշը ոչ պակաս 2,49կգ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1,600.00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+1,500.00</w:t>
            </w:r>
          </w:p>
        </w:tc>
        <w:tc>
          <w:tcPr>
            <w:tcW w:w="1327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ՀՀ, Շիրակի մարզ, Գյումրի քաղաք, Վարդանանց հր 1</w:t>
            </w:r>
          </w:p>
        </w:tc>
        <w:tc>
          <w:tcPr>
            <w:tcW w:w="1186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494778" w:rsidRDefault="00494778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Ամսական՝ Ըստ պատվիրատուի պահանջի</w:t>
            </w:r>
          </w:p>
        </w:tc>
        <w:tc>
          <w:tcPr>
            <w:tcW w:w="1987" w:type="dxa"/>
            <w:vMerge w:val="restart"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AC3373" w:rsidRDefault="00AC3373" w:rsidP="00FC20C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Կ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ողմերի միջև կնքվող </w:t>
            </w:r>
            <w:r w:rsidR="00FC20C3" w:rsidRPr="00494778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համաձայնագիրը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ուժի մեջ մտնելու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օրվանից մինչև 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202</w:t>
            </w:r>
            <w:r w:rsidR="00FE77AD" w:rsidRPr="009B1A37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թվականի դեկտեմբերի 30-ը</w:t>
            </w:r>
          </w:p>
        </w:tc>
      </w:tr>
      <w:tr w:rsidR="00AC3373" w:rsidRPr="00016C8E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ֆայլերով /40 թերթանի/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А4 չափի թղթապանակ, բաղկացած 40 ֆայլերից: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+130.00</w:t>
            </w:r>
          </w:p>
        </w:tc>
        <w:tc>
          <w:tcPr>
            <w:tcW w:w="132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016C8E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արագակար, թղթյա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Արագակար կավճածստվարա                   թղթից, մետաղական ամրակով, A4 (210x297) մմ ձևաչափի թերթերի համար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+2,200.00</w:t>
            </w:r>
          </w:p>
        </w:tc>
        <w:tc>
          <w:tcPr>
            <w:tcW w:w="132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1F1444" w:rsidTr="00FE77AD">
        <w:trPr>
          <w:trHeight w:val="1241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պոլիմերային թաղանթ, ֆայլ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թափանցիկ պոլիմերային թաղանթ, A4 ձևաչափի թղթերի համար, արագակարներին ամրացնելու հնարավորություն, թաղանթի հաստությունը՝ առնվազն 50 միկրոն: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+10,200.00</w:t>
            </w:r>
          </w:p>
        </w:tc>
        <w:tc>
          <w:tcPr>
            <w:tcW w:w="1327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D2317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513C31" w:rsidTr="00FE77AD">
        <w:trPr>
          <w:trHeight w:val="246"/>
        </w:trPr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գրիչ գնդիկավոր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Գնդիկավոր, 1.0 մմ ծայրով, կափարիչով (գրպանին ամրացնելու ամրակով), ներքևից կամ վերևից բացվող (միջուկը փոխելու համար), գրիչի երկարությունը առնվազն 150մմ,պատյանով, միջուկի թանաքի լցված մասը առնվազն 95մմ, գույները՝  կապույտ, կարմիր, կանաչ և սև՝ գնորդի հետ համաձայնեցված քանակներով: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50.00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+2,000.00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մեխանիկական կամ սրվող մատիտներ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Մատիտ սև ՝ 2HB/մուգ/ կոշտության գրաֆիտե միջուկով, փայտյա կամ փայտին փոխարինող նյութից պատրաստված, հետևի մասում՝ ռետին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+250.00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ռետին հասարակ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Ռետին, նախատեսված մատիտով գրածները մաքրելու համար, չափսերն՝ առնվազն 2x4.5x1 սմ,երկգույնանի (կապույտ և սպիտակ), անհատական փաթեթավորմամբ: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սոսնձամատիտ, գրասենյակային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Չոր սոսինձ` գրասենյակային (սոսնձամատիտ), թուղթ սոսնձելու համար, 15 գ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ուղղիչ գրիչներ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Շտրիխ գրիչի նման, նախատեսված տարբեր տեսակի թղթերի վրա տպագրված կամ գրիչով գրված տեքստեր սպիտակեցնելու (ջնջելու) համար, 12 մլ հերմետիկ փակվող տարայով: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200.00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+80.00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կարիչ, 20-50 թերթի համար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Չժանգոտվող պողպատ, ծայրը՝ պլաստմասյա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Ներկառուցված կեռների հեռացման և վերաբեռնելու ցուցիչով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Կեռ օգտագործումը. No 10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Բեռնման հզորությունը ՝ 50 կեռ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Կցելու կարողություն ՝ 20 թերթ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52 մմ կոկորդի խորություն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Loading Capacity 50/100, , stapling Capacity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1,000.00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կարիչ, 50-ից ավելի թերթի համար</w:t>
            </w:r>
          </w:p>
        </w:tc>
        <w:tc>
          <w:tcPr>
            <w:tcW w:w="3316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Չժանգոտվող պողպատ, ծայրը՝ պլաստմասյա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Ներկառուցված կեռների հեռացման և վերաբեռնելու ցուցիչով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Կեռ օգտագործումը. No 24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Բեռնման հզորությունը ՝ 50 կեռ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Կցելու կարողություն ՝ 40 թերթից ավելի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52 մմ կոկորդի խորություն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  <w:t>Loading Capacity 50/100, 24/6-26/4մմ, stapling Capacity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1,500.00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կարիչի մետաղալարե կապեր, միջին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կարիչների մետաղալարե կապեր բլոկներով` միջին չափսերի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130.00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+160.00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կարիչի մետաղալարե կապեր, մեծ</w:t>
            </w:r>
          </w:p>
        </w:tc>
        <w:tc>
          <w:tcPr>
            <w:tcW w:w="3316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կարիչների մետաղալարե կապեր բլոկներով` մեծ չափսերի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180.00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սրիչներ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Սրիչ գրաֆիտե միջուկով մատիտի համար, սրելուց առաջացած մնացորդների հավաքման տարայով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110.00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պոլիմերային ինքնակպչուն ժապավեն, 19մմx36մ գրասենյակային, փոքր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Գլանափաթեթված  ժապավեն 19 մմ՝ լայնությամբ, սոսնձային շերտի հաստությունը՝ 0,018-0,030 մմ կամ 0,030-0,060 մմ, ժապավենի երկարությունը՝ 36 մ, ԳՕՍՏ 20477-86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+80.00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պոլիմերային ինքնակպչուն ժապավեն, 48մմx100մ տնտեսական, մեծ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Գլանափաթեթված  ժապավեն 48մմ՝ լայնությամբ, սոսնձային շերտի հաստությունը՝ 0,018-0,030 մմ կամ 0,030-0,060 մմ, ժապավենի երկարությունը՝ 100 մ, ԳՕՍՏ 20477-86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350.00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+60.00</w:t>
            </w:r>
          </w:p>
        </w:tc>
        <w:tc>
          <w:tcPr>
            <w:tcW w:w="1327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7B171B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մկրատ, գրասենյակային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 պլաստմասայապատած բռնիչով, սրված շեղբով, դանակների միացման մասը պտուտակով, սոր ծայրերով, երկարությունը 19-22 սմ Մկրատ գրասենյակային, մետաղյա, սուր ծայրով, պլաստմասե բռնակով, 18-20 սմ երկարությամբ,կտրող մասի երկարությունը 11-12սմ Ապրանքը պետք է լինի նոր, չօգտագործված:"Քանոն 30սմ 2մմ հաստությամբ,գծաբաժանումներով,  երկարությունը 30 սմ, լայնությունը 30մմ, պլաստմասե,թափանցիկ Ապրանքը պետք է լինի նոր, չօգտագործված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գրչատուփեր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 ցանցով գրչատուփեր 4 գրպանով, բարձրությունը առնվազն 10սմ, երկարությունը՝ 20.5սմ, լայնությունը՝ 10.5սմ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+20.00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թանաքի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>բարձիկներ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 xml:space="preserve">Բարձիկ կնիքի համար, պլաստմասե տուփով, 7*11 չափի, մի կողմից բացվող, 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lastRenderedPageBreak/>
              <w:t xml:space="preserve">կապույտ գույնի թանաքով: Գործարանային փաթեթավորումով: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lastRenderedPageBreak/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+20.00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թանաք, կնիքի բարձիկի համար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Թանաք կնիքի բարձիկի համար, առանց յուղի ծավալը՝ առնվազն 30մլ., կապույտ գույնի: Berlingo, Horse կամ համարժեք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նոթատետրեր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A5 ֆոռմատի նոթատետր, վանդակավոր և տողանի, առնվազն 96 թերթ գույնը ըստ պատվիրատուի պահանջի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1,000.00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նշումների, տրցակներով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նշումների համար, գունավոր, 7,5 x 7,5 սմ չափերի, տրցակի մեջ առնվազն 100 հատ: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700.00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+40.00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հաշվասարք, գրասենյակային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12 նիշանի սեղանի, գործողությունները ցուցադրումով վահանակի վրա  ինքնալիցքավորվող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+35.00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գիրք, մատյան, 70-200էջ, տողանի, սպիտակ էջերով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Գրասենյակային գիրք տողերով, 70-100 էջ, տողանի, սպիտակ էջերով: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+150.00</w:t>
            </w:r>
          </w:p>
        </w:tc>
        <w:tc>
          <w:tcPr>
            <w:tcW w:w="1327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4BAF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մարկերներ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Ընդգծիչ (մարկեր), ֆետրից կամ այլ ծակոտկեն նյութից պատրաստված, ծայրոցով, տափակ ծայրով, տարբեր գույների, թղթերի վրա նշումներ կատարելու համար</w:t>
            </w:r>
            <w:r w:rsidR="00780CCF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Նամակի ծրար, A6 ձ</w:t>
            </w:r>
            <w:r w:rsidRPr="009C2093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16"/>
                <w:szCs w:val="14"/>
              </w:rPr>
              <w:t>―</w:t>
            </w:r>
            <w:r w:rsidRPr="009C209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16"/>
                <w:szCs w:val="14"/>
              </w:rPr>
              <w:t>աչափ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ի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9.00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+10,000.00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նամակի ծրար, A5 ձ</w:t>
            </w:r>
            <w:r w:rsidRPr="009C2093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16"/>
                <w:szCs w:val="14"/>
              </w:rPr>
              <w:t>―</w:t>
            </w:r>
            <w:r w:rsidRPr="009C209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16"/>
                <w:szCs w:val="14"/>
              </w:rPr>
              <w:t>աչափ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ի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15.00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+3,000.00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թղթապանակ` ամրակով /կոճգամով/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կոճգամով փակվող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կպչուն թերթիկներ նշումների համար</w:t>
            </w:r>
          </w:p>
        </w:tc>
        <w:tc>
          <w:tcPr>
            <w:tcW w:w="3316" w:type="dxa"/>
            <w:shd w:val="clear" w:color="auto" w:fill="auto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ինքնակպչուն հիմքով, 76մմ*76մմ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140.00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հայելային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Փայլուն 220 գր: Թուղթ նախատեսված տպագրելու համար տուփում առնվազն 20 հատ,ընդամենը 30 տուփ  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կիլոգրամ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1,700.00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+6.00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թուղթ, A3 ֆորմատի</w:t>
            </w:r>
          </w:p>
        </w:tc>
        <w:tc>
          <w:tcPr>
            <w:tcW w:w="3316" w:type="dxa"/>
            <w:vAlign w:val="bottom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Թուղթ A3,չկավճած էֆկալիպտե թուղթ,օգտագործվում է տպագրման համար,թելիկներ չպարունակող,մեխանիկական եղանակով ստացված:Խտությունը՝ առնվազն 80գ/մ²(առանց շեղումների),չափերը՝ 297x420մմ.(առանց շեղումների),առանց փայտային խեժի և գազանման քլորի պարունակության:Նախատեսված՝ միակողմանի և երկկողմանի տպագրության համար:Պիտանի՝լազերային ,թանաքաշիթային և օֆսեթ տպագրության համար:Սպիտակությունը՝ոչ պակաս 171%-ից (CIE համակարգով) (առանց շեղումների) ուլտրասպիտակ:Պայծառությունը՝ 100%-ից ոչ պակաս, հաստությունը՝ 108մկմ, անթափանցելիությունը՝ 94%-ից ոչ պակաս,անհարթությունը ոչ ավել՝ 180մլ/ր՝ ,խոնավությունը ՝ 3.5-4.5%,օդի անցանելիություն՝ 1700մլ/ր,գործարանային փաթեթավորմամբ:Մեկ տուփի քաշը ՝ 5կգ,տուփում՝ 500թերթ, տոքսիկայնություն՝ ոչ ավել քան 95.3%, ֆենոլի պարունակություն՝ ոչ ավել քան 0.001 մգ/մ³, ֆորմալդեգիդի պարունակություն՝ ոչ ավել քան 0.0014մգ/մ³: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տուփ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3,500.00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կոշտ կազմով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 կոշտ ստվարաթղթե կազմով /ռեգիստր/, գույնը՝ սև, մետաղյա ամրացման հարմարանքով՝ ներսում համապատասխան չափի օղակներով, A4 (210x297) մմ ձևաչափի թղթերի համար, հաստությունը՝ առնվազն 7սմ: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650.00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դանակ` գրասենյակային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Դանակ գրասենյակային մետաղյա. Սայրի լայնությունը՝ առնվազն 18 մմ, թուղթ կտրելու համար,  իրանը մետաղյա պատված բարձր որակի պլաստիկով, մեխանիզմը մետաղյա: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320.00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CB2A57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թղթադարակ, հարկերով</w:t>
            </w:r>
          </w:p>
        </w:tc>
        <w:tc>
          <w:tcPr>
            <w:tcW w:w="3316" w:type="dxa"/>
            <w:shd w:val="clear" w:color="auto" w:fill="FFFFFF" w:themeFill="background1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Առնվազն 3 հարկից, գրասենյակային թղթադարակ. A4 ֆորմատի թղթերը տեղադրելու համար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3,000.00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+30.00</w:t>
            </w:r>
          </w:p>
        </w:tc>
        <w:tc>
          <w:tcPr>
            <w:tcW w:w="1327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CC3C08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թղթապանակ, արագակար, թղթյա</w:t>
            </w:r>
          </w:p>
        </w:tc>
        <w:tc>
          <w:tcPr>
            <w:tcW w:w="3316" w:type="dxa"/>
          </w:tcPr>
          <w:p w:rsidR="00AC3373" w:rsidRPr="009C2093" w:rsidRDefault="00AC3373" w:rsidP="00AC3373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 xml:space="preserve">Արագակար կավճածստվարա                   թղթից, A4 (210x297) մմ ձևաչափի թերթերի համար։ </w:t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100.00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+110.00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 32մմ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30.00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+150.00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AC3373" w:rsidRPr="00513C31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41մմ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40.00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+170.00</w:t>
            </w:r>
          </w:p>
        </w:tc>
        <w:tc>
          <w:tcPr>
            <w:tcW w:w="132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AC3373" w:rsidRPr="00735F46" w:rsidTr="00FE77AD">
        <w:tc>
          <w:tcPr>
            <w:tcW w:w="1951" w:type="dxa"/>
            <w:vAlign w:val="center"/>
          </w:tcPr>
          <w:p w:rsidR="00AC3373" w:rsidRPr="009C2093" w:rsidRDefault="00AC3373" w:rsidP="00AC337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Թղթի ամրակ</w:t>
            </w:r>
          </w:p>
        </w:tc>
        <w:tc>
          <w:tcPr>
            <w:tcW w:w="3316" w:type="dxa"/>
          </w:tcPr>
          <w:p w:rsidR="00AC3373" w:rsidRPr="009C2093" w:rsidRDefault="00AC3373" w:rsidP="00780CCF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t>Մետաղական, լայնությունը 50մմ</w:t>
            </w:r>
            <w:r w:rsidRPr="009C209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6"/>
                <w:szCs w:val="14"/>
              </w:rPr>
              <w:br/>
            </w:r>
          </w:p>
        </w:tc>
        <w:tc>
          <w:tcPr>
            <w:tcW w:w="1418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հատ</w:t>
            </w:r>
          </w:p>
        </w:tc>
        <w:tc>
          <w:tcPr>
            <w:tcW w:w="1559" w:type="dxa"/>
            <w:vAlign w:val="center"/>
          </w:tcPr>
          <w:p w:rsidR="00AC3373" w:rsidRPr="009C2093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9C2093">
              <w:rPr>
                <w:rFonts w:ascii="Arial" w:hAnsi="Arial" w:cs="Arial"/>
                <w:sz w:val="16"/>
                <w:szCs w:val="14"/>
              </w:rPr>
              <w:t>60.00</w:t>
            </w:r>
          </w:p>
        </w:tc>
        <w:tc>
          <w:tcPr>
            <w:tcW w:w="1170" w:type="dxa"/>
            <w:vAlign w:val="center"/>
          </w:tcPr>
          <w:p w:rsidR="00AC3373" w:rsidRPr="00780CCF" w:rsidRDefault="00AC3373" w:rsidP="00AC337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780CCF">
              <w:rPr>
                <w:rFonts w:ascii="Arial" w:hAnsi="Arial" w:cs="Arial"/>
                <w:sz w:val="16"/>
                <w:szCs w:val="14"/>
              </w:rPr>
              <w:t>+50.00</w:t>
            </w:r>
          </w:p>
        </w:tc>
        <w:tc>
          <w:tcPr>
            <w:tcW w:w="1327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186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Align w:val="center"/>
          </w:tcPr>
          <w:p w:rsidR="00AC3373" w:rsidRPr="00513C31" w:rsidRDefault="00AC3373" w:rsidP="00AC33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</w:tbl>
    <w:p w:rsidR="0058013B" w:rsidRPr="003A360F" w:rsidRDefault="0058013B" w:rsidP="00780CCF">
      <w:pPr>
        <w:rPr>
          <w:rFonts w:ascii="GHEA Grapalat" w:hAnsi="GHEA Grapalat" w:cs="Sylfaen"/>
          <w:color w:val="FF0000"/>
          <w:sz w:val="18"/>
          <w:szCs w:val="18"/>
          <w:lang w:val="hy-AM"/>
        </w:rPr>
      </w:pPr>
    </w:p>
    <w:sectPr w:rsidR="0058013B" w:rsidRPr="003A360F" w:rsidSect="003A360F">
      <w:pgSz w:w="16838" w:h="11906" w:orient="landscape"/>
      <w:pgMar w:top="432" w:right="562" w:bottom="709" w:left="28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9C0" w:rsidRDefault="000529C0" w:rsidP="004F69E0">
      <w:pPr>
        <w:spacing w:after="0" w:line="240" w:lineRule="auto"/>
      </w:pPr>
      <w:r>
        <w:separator/>
      </w:r>
    </w:p>
  </w:endnote>
  <w:endnote w:type="continuationSeparator" w:id="0">
    <w:p w:rsidR="000529C0" w:rsidRDefault="000529C0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9C0" w:rsidRDefault="000529C0" w:rsidP="004F69E0">
      <w:pPr>
        <w:spacing w:after="0" w:line="240" w:lineRule="auto"/>
      </w:pPr>
      <w:r>
        <w:separator/>
      </w:r>
    </w:p>
  </w:footnote>
  <w:footnote w:type="continuationSeparator" w:id="0">
    <w:p w:rsidR="000529C0" w:rsidRDefault="000529C0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192BBA"/>
    <w:multiLevelType w:val="multilevel"/>
    <w:tmpl w:val="5A3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3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4B6"/>
    <w:rsid w:val="000001A6"/>
    <w:rsid w:val="00002C84"/>
    <w:rsid w:val="00003046"/>
    <w:rsid w:val="00016C8E"/>
    <w:rsid w:val="00020D00"/>
    <w:rsid w:val="000213CA"/>
    <w:rsid w:val="0002613B"/>
    <w:rsid w:val="000356F6"/>
    <w:rsid w:val="00042A71"/>
    <w:rsid w:val="00046CF9"/>
    <w:rsid w:val="000529C0"/>
    <w:rsid w:val="000533D7"/>
    <w:rsid w:val="00054006"/>
    <w:rsid w:val="00056B34"/>
    <w:rsid w:val="0006221E"/>
    <w:rsid w:val="00063C41"/>
    <w:rsid w:val="000650FD"/>
    <w:rsid w:val="00066631"/>
    <w:rsid w:val="00071AEE"/>
    <w:rsid w:val="000758B2"/>
    <w:rsid w:val="0008043B"/>
    <w:rsid w:val="00081542"/>
    <w:rsid w:val="00086D73"/>
    <w:rsid w:val="00091255"/>
    <w:rsid w:val="000913DE"/>
    <w:rsid w:val="000A054E"/>
    <w:rsid w:val="000A12A9"/>
    <w:rsid w:val="000A4CE4"/>
    <w:rsid w:val="000A6ACA"/>
    <w:rsid w:val="000B17BD"/>
    <w:rsid w:val="000B1859"/>
    <w:rsid w:val="000B3318"/>
    <w:rsid w:val="000B6218"/>
    <w:rsid w:val="000C0466"/>
    <w:rsid w:val="000C3809"/>
    <w:rsid w:val="000C4DC6"/>
    <w:rsid w:val="000C5E65"/>
    <w:rsid w:val="000D0481"/>
    <w:rsid w:val="000D119C"/>
    <w:rsid w:val="000D2A9E"/>
    <w:rsid w:val="000D7A57"/>
    <w:rsid w:val="000E02D7"/>
    <w:rsid w:val="000E2E80"/>
    <w:rsid w:val="000E5047"/>
    <w:rsid w:val="000E60FC"/>
    <w:rsid w:val="000F0C03"/>
    <w:rsid w:val="000F12A3"/>
    <w:rsid w:val="000F14EB"/>
    <w:rsid w:val="000F23B7"/>
    <w:rsid w:val="000F4773"/>
    <w:rsid w:val="000F6690"/>
    <w:rsid w:val="000F7A06"/>
    <w:rsid w:val="00100CD9"/>
    <w:rsid w:val="00101295"/>
    <w:rsid w:val="00101EEB"/>
    <w:rsid w:val="00106708"/>
    <w:rsid w:val="00107003"/>
    <w:rsid w:val="0010708E"/>
    <w:rsid w:val="001125BC"/>
    <w:rsid w:val="00112C81"/>
    <w:rsid w:val="00113407"/>
    <w:rsid w:val="0011418C"/>
    <w:rsid w:val="001166B4"/>
    <w:rsid w:val="00120DA3"/>
    <w:rsid w:val="00124A18"/>
    <w:rsid w:val="00131D3C"/>
    <w:rsid w:val="00133DDF"/>
    <w:rsid w:val="00134405"/>
    <w:rsid w:val="0013719F"/>
    <w:rsid w:val="00140A59"/>
    <w:rsid w:val="00142428"/>
    <w:rsid w:val="00142A4A"/>
    <w:rsid w:val="00144B45"/>
    <w:rsid w:val="00144D91"/>
    <w:rsid w:val="00146184"/>
    <w:rsid w:val="001524CE"/>
    <w:rsid w:val="00152A53"/>
    <w:rsid w:val="001564E1"/>
    <w:rsid w:val="00160406"/>
    <w:rsid w:val="001666CB"/>
    <w:rsid w:val="0016768F"/>
    <w:rsid w:val="001714EC"/>
    <w:rsid w:val="00192620"/>
    <w:rsid w:val="00193F24"/>
    <w:rsid w:val="00194628"/>
    <w:rsid w:val="00195323"/>
    <w:rsid w:val="001A0C7C"/>
    <w:rsid w:val="001A0CD7"/>
    <w:rsid w:val="001A7C78"/>
    <w:rsid w:val="001C0239"/>
    <w:rsid w:val="001C1754"/>
    <w:rsid w:val="001C245D"/>
    <w:rsid w:val="001C24D6"/>
    <w:rsid w:val="001C2DB5"/>
    <w:rsid w:val="001C75A3"/>
    <w:rsid w:val="001D14B2"/>
    <w:rsid w:val="001D2B81"/>
    <w:rsid w:val="001D327F"/>
    <w:rsid w:val="001D5A96"/>
    <w:rsid w:val="001E0DD4"/>
    <w:rsid w:val="001E19A0"/>
    <w:rsid w:val="001E3653"/>
    <w:rsid w:val="00200B92"/>
    <w:rsid w:val="00201463"/>
    <w:rsid w:val="002042CB"/>
    <w:rsid w:val="0021272E"/>
    <w:rsid w:val="002149D0"/>
    <w:rsid w:val="0021734C"/>
    <w:rsid w:val="002210B9"/>
    <w:rsid w:val="00223655"/>
    <w:rsid w:val="00225C7F"/>
    <w:rsid w:val="0022696D"/>
    <w:rsid w:val="002307DE"/>
    <w:rsid w:val="002308C8"/>
    <w:rsid w:val="00237603"/>
    <w:rsid w:val="00247D8E"/>
    <w:rsid w:val="00253B05"/>
    <w:rsid w:val="00253C84"/>
    <w:rsid w:val="0026090D"/>
    <w:rsid w:val="002623AC"/>
    <w:rsid w:val="0026308C"/>
    <w:rsid w:val="002646C2"/>
    <w:rsid w:val="002651CB"/>
    <w:rsid w:val="00270B4D"/>
    <w:rsid w:val="00274ED1"/>
    <w:rsid w:val="002753B0"/>
    <w:rsid w:val="00275757"/>
    <w:rsid w:val="0027743D"/>
    <w:rsid w:val="00280238"/>
    <w:rsid w:val="0028270D"/>
    <w:rsid w:val="00284934"/>
    <w:rsid w:val="002958DB"/>
    <w:rsid w:val="00295A87"/>
    <w:rsid w:val="00296BE8"/>
    <w:rsid w:val="00297210"/>
    <w:rsid w:val="002A61CF"/>
    <w:rsid w:val="002B654B"/>
    <w:rsid w:val="002C383D"/>
    <w:rsid w:val="002C3938"/>
    <w:rsid w:val="002C4AF2"/>
    <w:rsid w:val="002D02C0"/>
    <w:rsid w:val="002D1B32"/>
    <w:rsid w:val="002E3BDB"/>
    <w:rsid w:val="002E69FB"/>
    <w:rsid w:val="002F3161"/>
    <w:rsid w:val="002F6E58"/>
    <w:rsid w:val="002F6ED8"/>
    <w:rsid w:val="00306ADC"/>
    <w:rsid w:val="00310F26"/>
    <w:rsid w:val="00312762"/>
    <w:rsid w:val="00314C9D"/>
    <w:rsid w:val="0032522D"/>
    <w:rsid w:val="003275D4"/>
    <w:rsid w:val="00327C8F"/>
    <w:rsid w:val="00327D5B"/>
    <w:rsid w:val="00332946"/>
    <w:rsid w:val="003339DE"/>
    <w:rsid w:val="003352F5"/>
    <w:rsid w:val="00340E6B"/>
    <w:rsid w:val="00345B8F"/>
    <w:rsid w:val="00347DC4"/>
    <w:rsid w:val="00351E37"/>
    <w:rsid w:val="003548AE"/>
    <w:rsid w:val="003568B1"/>
    <w:rsid w:val="00362ACB"/>
    <w:rsid w:val="003711EC"/>
    <w:rsid w:val="003741C2"/>
    <w:rsid w:val="003834E5"/>
    <w:rsid w:val="00385302"/>
    <w:rsid w:val="0038551D"/>
    <w:rsid w:val="00385EAA"/>
    <w:rsid w:val="00390397"/>
    <w:rsid w:val="003924B6"/>
    <w:rsid w:val="003924D3"/>
    <w:rsid w:val="00394063"/>
    <w:rsid w:val="0039436A"/>
    <w:rsid w:val="003967BD"/>
    <w:rsid w:val="003A360F"/>
    <w:rsid w:val="003A5167"/>
    <w:rsid w:val="003A74A7"/>
    <w:rsid w:val="003B197A"/>
    <w:rsid w:val="003B3F29"/>
    <w:rsid w:val="003B4BBC"/>
    <w:rsid w:val="003B5CFF"/>
    <w:rsid w:val="003C080F"/>
    <w:rsid w:val="003C3430"/>
    <w:rsid w:val="003C6ED9"/>
    <w:rsid w:val="003D1082"/>
    <w:rsid w:val="003F272A"/>
    <w:rsid w:val="003F6192"/>
    <w:rsid w:val="00411EF3"/>
    <w:rsid w:val="00412EC6"/>
    <w:rsid w:val="00413310"/>
    <w:rsid w:val="004153F2"/>
    <w:rsid w:val="00416C55"/>
    <w:rsid w:val="004177FE"/>
    <w:rsid w:val="00421741"/>
    <w:rsid w:val="00423902"/>
    <w:rsid w:val="00431591"/>
    <w:rsid w:val="00432E2C"/>
    <w:rsid w:val="00434503"/>
    <w:rsid w:val="00437EC5"/>
    <w:rsid w:val="00450AEB"/>
    <w:rsid w:val="004571FC"/>
    <w:rsid w:val="00464003"/>
    <w:rsid w:val="004641D8"/>
    <w:rsid w:val="004644D5"/>
    <w:rsid w:val="00464902"/>
    <w:rsid w:val="0047016C"/>
    <w:rsid w:val="00471E8B"/>
    <w:rsid w:val="00483FE7"/>
    <w:rsid w:val="004854E5"/>
    <w:rsid w:val="00492CC0"/>
    <w:rsid w:val="0049322A"/>
    <w:rsid w:val="0049402D"/>
    <w:rsid w:val="00494778"/>
    <w:rsid w:val="00496903"/>
    <w:rsid w:val="004A2972"/>
    <w:rsid w:val="004A61C0"/>
    <w:rsid w:val="004A797D"/>
    <w:rsid w:val="004C3024"/>
    <w:rsid w:val="004C4850"/>
    <w:rsid w:val="004D1677"/>
    <w:rsid w:val="004D1C04"/>
    <w:rsid w:val="004D3EE9"/>
    <w:rsid w:val="004E5149"/>
    <w:rsid w:val="004E70B8"/>
    <w:rsid w:val="004E7F4D"/>
    <w:rsid w:val="004F178B"/>
    <w:rsid w:val="004F2203"/>
    <w:rsid w:val="004F2D59"/>
    <w:rsid w:val="004F450A"/>
    <w:rsid w:val="004F4997"/>
    <w:rsid w:val="004F5A6A"/>
    <w:rsid w:val="004F69E0"/>
    <w:rsid w:val="005006AF"/>
    <w:rsid w:val="005011DF"/>
    <w:rsid w:val="00505107"/>
    <w:rsid w:val="005071B5"/>
    <w:rsid w:val="00510954"/>
    <w:rsid w:val="00511DA9"/>
    <w:rsid w:val="00514BAF"/>
    <w:rsid w:val="00522C08"/>
    <w:rsid w:val="005232AA"/>
    <w:rsid w:val="005234EF"/>
    <w:rsid w:val="00526EDC"/>
    <w:rsid w:val="005270FC"/>
    <w:rsid w:val="00527120"/>
    <w:rsid w:val="00532A7E"/>
    <w:rsid w:val="005354AF"/>
    <w:rsid w:val="00542727"/>
    <w:rsid w:val="00543C85"/>
    <w:rsid w:val="0054736B"/>
    <w:rsid w:val="005478D9"/>
    <w:rsid w:val="0055002A"/>
    <w:rsid w:val="00553CEF"/>
    <w:rsid w:val="00555E2B"/>
    <w:rsid w:val="005618E7"/>
    <w:rsid w:val="00566A24"/>
    <w:rsid w:val="0056719A"/>
    <w:rsid w:val="00571836"/>
    <w:rsid w:val="00571B93"/>
    <w:rsid w:val="00572A41"/>
    <w:rsid w:val="00575EDC"/>
    <w:rsid w:val="0058013B"/>
    <w:rsid w:val="0058019F"/>
    <w:rsid w:val="00586C07"/>
    <w:rsid w:val="0058707F"/>
    <w:rsid w:val="0059004C"/>
    <w:rsid w:val="00590F98"/>
    <w:rsid w:val="00593810"/>
    <w:rsid w:val="0059405D"/>
    <w:rsid w:val="005A0FF1"/>
    <w:rsid w:val="005A78AF"/>
    <w:rsid w:val="005B7941"/>
    <w:rsid w:val="005C1BFE"/>
    <w:rsid w:val="005C4A5E"/>
    <w:rsid w:val="005D5772"/>
    <w:rsid w:val="005E11F7"/>
    <w:rsid w:val="005E1246"/>
    <w:rsid w:val="005E290D"/>
    <w:rsid w:val="005F19F6"/>
    <w:rsid w:val="005F3838"/>
    <w:rsid w:val="00600807"/>
    <w:rsid w:val="006012DB"/>
    <w:rsid w:val="00603C80"/>
    <w:rsid w:val="00604DDF"/>
    <w:rsid w:val="006052DD"/>
    <w:rsid w:val="0060616D"/>
    <w:rsid w:val="00606B55"/>
    <w:rsid w:val="00607844"/>
    <w:rsid w:val="00612261"/>
    <w:rsid w:val="00615376"/>
    <w:rsid w:val="00623B6E"/>
    <w:rsid w:val="00625615"/>
    <w:rsid w:val="00627CED"/>
    <w:rsid w:val="006332DA"/>
    <w:rsid w:val="00641AA4"/>
    <w:rsid w:val="0064335D"/>
    <w:rsid w:val="006466A2"/>
    <w:rsid w:val="00654BA9"/>
    <w:rsid w:val="00664A6F"/>
    <w:rsid w:val="0067133F"/>
    <w:rsid w:val="00673A87"/>
    <w:rsid w:val="006744F6"/>
    <w:rsid w:val="006755F2"/>
    <w:rsid w:val="006773FE"/>
    <w:rsid w:val="006840ED"/>
    <w:rsid w:val="0069524C"/>
    <w:rsid w:val="006A180C"/>
    <w:rsid w:val="006A446A"/>
    <w:rsid w:val="006A586D"/>
    <w:rsid w:val="006B1657"/>
    <w:rsid w:val="006B20A8"/>
    <w:rsid w:val="006D4EAD"/>
    <w:rsid w:val="006D54B8"/>
    <w:rsid w:val="006D69D9"/>
    <w:rsid w:val="006E2A38"/>
    <w:rsid w:val="006E3D9F"/>
    <w:rsid w:val="006E48A4"/>
    <w:rsid w:val="006E51F9"/>
    <w:rsid w:val="006E5585"/>
    <w:rsid w:val="006F2093"/>
    <w:rsid w:val="006F756D"/>
    <w:rsid w:val="00700841"/>
    <w:rsid w:val="00702533"/>
    <w:rsid w:val="007026E2"/>
    <w:rsid w:val="0070402B"/>
    <w:rsid w:val="00704EBD"/>
    <w:rsid w:val="007052A0"/>
    <w:rsid w:val="007055B7"/>
    <w:rsid w:val="00705C1C"/>
    <w:rsid w:val="00711D73"/>
    <w:rsid w:val="007122C7"/>
    <w:rsid w:val="00712DB0"/>
    <w:rsid w:val="0071341B"/>
    <w:rsid w:val="00713B07"/>
    <w:rsid w:val="00714E4F"/>
    <w:rsid w:val="00724962"/>
    <w:rsid w:val="007262D6"/>
    <w:rsid w:val="0072750F"/>
    <w:rsid w:val="007323B2"/>
    <w:rsid w:val="00733391"/>
    <w:rsid w:val="007351D8"/>
    <w:rsid w:val="007357A8"/>
    <w:rsid w:val="00742273"/>
    <w:rsid w:val="00742345"/>
    <w:rsid w:val="0075161E"/>
    <w:rsid w:val="00763B34"/>
    <w:rsid w:val="00764A3A"/>
    <w:rsid w:val="00770208"/>
    <w:rsid w:val="00770A28"/>
    <w:rsid w:val="00776DCD"/>
    <w:rsid w:val="007777DF"/>
    <w:rsid w:val="00780CCF"/>
    <w:rsid w:val="00783D4E"/>
    <w:rsid w:val="00793322"/>
    <w:rsid w:val="007936D3"/>
    <w:rsid w:val="007A34DB"/>
    <w:rsid w:val="007A62CF"/>
    <w:rsid w:val="007A6867"/>
    <w:rsid w:val="007B171B"/>
    <w:rsid w:val="007B27A4"/>
    <w:rsid w:val="007B59E2"/>
    <w:rsid w:val="007B73CC"/>
    <w:rsid w:val="007C03DE"/>
    <w:rsid w:val="007C16F6"/>
    <w:rsid w:val="007C2B8B"/>
    <w:rsid w:val="007C6B24"/>
    <w:rsid w:val="007C6FD0"/>
    <w:rsid w:val="007D2413"/>
    <w:rsid w:val="007D4587"/>
    <w:rsid w:val="007D6238"/>
    <w:rsid w:val="007E00AA"/>
    <w:rsid w:val="007E3BAF"/>
    <w:rsid w:val="007F3803"/>
    <w:rsid w:val="007F3D77"/>
    <w:rsid w:val="007F57DB"/>
    <w:rsid w:val="007F5920"/>
    <w:rsid w:val="007F5E5E"/>
    <w:rsid w:val="0080163A"/>
    <w:rsid w:val="00802F25"/>
    <w:rsid w:val="00803014"/>
    <w:rsid w:val="00807932"/>
    <w:rsid w:val="00815169"/>
    <w:rsid w:val="00816B40"/>
    <w:rsid w:val="00827816"/>
    <w:rsid w:val="00831B2E"/>
    <w:rsid w:val="008340D0"/>
    <w:rsid w:val="0083494A"/>
    <w:rsid w:val="00843C87"/>
    <w:rsid w:val="0084620F"/>
    <w:rsid w:val="00850285"/>
    <w:rsid w:val="0085165C"/>
    <w:rsid w:val="00852CF0"/>
    <w:rsid w:val="00861D90"/>
    <w:rsid w:val="0086540B"/>
    <w:rsid w:val="0086732D"/>
    <w:rsid w:val="008675C8"/>
    <w:rsid w:val="008810A6"/>
    <w:rsid w:val="008843F6"/>
    <w:rsid w:val="0088535D"/>
    <w:rsid w:val="00893075"/>
    <w:rsid w:val="00893E49"/>
    <w:rsid w:val="008A022C"/>
    <w:rsid w:val="008A4BAA"/>
    <w:rsid w:val="008A7DAE"/>
    <w:rsid w:val="008B2109"/>
    <w:rsid w:val="008B633E"/>
    <w:rsid w:val="008B6D51"/>
    <w:rsid w:val="008B71E6"/>
    <w:rsid w:val="008B7E2E"/>
    <w:rsid w:val="008C69AC"/>
    <w:rsid w:val="008C7EAB"/>
    <w:rsid w:val="008D164C"/>
    <w:rsid w:val="008D44FE"/>
    <w:rsid w:val="008D74DF"/>
    <w:rsid w:val="008E0067"/>
    <w:rsid w:val="008E1CBB"/>
    <w:rsid w:val="008E26B1"/>
    <w:rsid w:val="008E70F5"/>
    <w:rsid w:val="008F1041"/>
    <w:rsid w:val="008F1977"/>
    <w:rsid w:val="008F3B88"/>
    <w:rsid w:val="008F68EA"/>
    <w:rsid w:val="00900286"/>
    <w:rsid w:val="00903CFE"/>
    <w:rsid w:val="009065EC"/>
    <w:rsid w:val="00906AB1"/>
    <w:rsid w:val="00907438"/>
    <w:rsid w:val="00910009"/>
    <w:rsid w:val="0091071B"/>
    <w:rsid w:val="00910E87"/>
    <w:rsid w:val="00911C63"/>
    <w:rsid w:val="00915698"/>
    <w:rsid w:val="00916BE2"/>
    <w:rsid w:val="009221DE"/>
    <w:rsid w:val="009239A7"/>
    <w:rsid w:val="00937EC9"/>
    <w:rsid w:val="009523D4"/>
    <w:rsid w:val="00953C10"/>
    <w:rsid w:val="00954967"/>
    <w:rsid w:val="009578F1"/>
    <w:rsid w:val="009607D4"/>
    <w:rsid w:val="00960B6A"/>
    <w:rsid w:val="009611D5"/>
    <w:rsid w:val="00961500"/>
    <w:rsid w:val="009653E7"/>
    <w:rsid w:val="0097232E"/>
    <w:rsid w:val="0097379F"/>
    <w:rsid w:val="00984782"/>
    <w:rsid w:val="009876A7"/>
    <w:rsid w:val="00991E15"/>
    <w:rsid w:val="00991E29"/>
    <w:rsid w:val="009925FE"/>
    <w:rsid w:val="00992C13"/>
    <w:rsid w:val="00994B44"/>
    <w:rsid w:val="00995510"/>
    <w:rsid w:val="009A14C2"/>
    <w:rsid w:val="009A1B99"/>
    <w:rsid w:val="009A1CD0"/>
    <w:rsid w:val="009A38A5"/>
    <w:rsid w:val="009A558F"/>
    <w:rsid w:val="009B1A37"/>
    <w:rsid w:val="009B2964"/>
    <w:rsid w:val="009B2AC8"/>
    <w:rsid w:val="009B2F88"/>
    <w:rsid w:val="009B3D1C"/>
    <w:rsid w:val="009C0203"/>
    <w:rsid w:val="009C1D55"/>
    <w:rsid w:val="009C1F90"/>
    <w:rsid w:val="009C2093"/>
    <w:rsid w:val="009C30DE"/>
    <w:rsid w:val="009C38AE"/>
    <w:rsid w:val="009C5F9A"/>
    <w:rsid w:val="009D03FA"/>
    <w:rsid w:val="009D0DFA"/>
    <w:rsid w:val="009E0FD0"/>
    <w:rsid w:val="009E0FE4"/>
    <w:rsid w:val="009E2104"/>
    <w:rsid w:val="009E2264"/>
    <w:rsid w:val="009E2509"/>
    <w:rsid w:val="009E3E20"/>
    <w:rsid w:val="009E414A"/>
    <w:rsid w:val="009E7682"/>
    <w:rsid w:val="009F22EA"/>
    <w:rsid w:val="009F3A31"/>
    <w:rsid w:val="00A03D36"/>
    <w:rsid w:val="00A05554"/>
    <w:rsid w:val="00A07C27"/>
    <w:rsid w:val="00A11EA6"/>
    <w:rsid w:val="00A11EB8"/>
    <w:rsid w:val="00A135A3"/>
    <w:rsid w:val="00A13DF3"/>
    <w:rsid w:val="00A23203"/>
    <w:rsid w:val="00A267CA"/>
    <w:rsid w:val="00A30262"/>
    <w:rsid w:val="00A32543"/>
    <w:rsid w:val="00A32A27"/>
    <w:rsid w:val="00A3674C"/>
    <w:rsid w:val="00A40385"/>
    <w:rsid w:val="00A42BBF"/>
    <w:rsid w:val="00A47263"/>
    <w:rsid w:val="00A47B2F"/>
    <w:rsid w:val="00A47B5C"/>
    <w:rsid w:val="00A50F8B"/>
    <w:rsid w:val="00A5498D"/>
    <w:rsid w:val="00A61371"/>
    <w:rsid w:val="00A65EFA"/>
    <w:rsid w:val="00A74C8B"/>
    <w:rsid w:val="00A84288"/>
    <w:rsid w:val="00A901DE"/>
    <w:rsid w:val="00A90B8B"/>
    <w:rsid w:val="00A92EB6"/>
    <w:rsid w:val="00A959C8"/>
    <w:rsid w:val="00A97B26"/>
    <w:rsid w:val="00AA0A83"/>
    <w:rsid w:val="00AA1401"/>
    <w:rsid w:val="00AA1813"/>
    <w:rsid w:val="00AA29E6"/>
    <w:rsid w:val="00AB21B5"/>
    <w:rsid w:val="00AB2ED5"/>
    <w:rsid w:val="00AB6A7C"/>
    <w:rsid w:val="00AC1386"/>
    <w:rsid w:val="00AC3373"/>
    <w:rsid w:val="00AC5D6A"/>
    <w:rsid w:val="00AC67A4"/>
    <w:rsid w:val="00AD0DA0"/>
    <w:rsid w:val="00AD15D7"/>
    <w:rsid w:val="00AE151F"/>
    <w:rsid w:val="00AE7922"/>
    <w:rsid w:val="00AF05E6"/>
    <w:rsid w:val="00AF411A"/>
    <w:rsid w:val="00AF74E4"/>
    <w:rsid w:val="00B004B6"/>
    <w:rsid w:val="00B03FF2"/>
    <w:rsid w:val="00B07A65"/>
    <w:rsid w:val="00B07A9E"/>
    <w:rsid w:val="00B07AFD"/>
    <w:rsid w:val="00B2071F"/>
    <w:rsid w:val="00B224DC"/>
    <w:rsid w:val="00B237D8"/>
    <w:rsid w:val="00B31DAF"/>
    <w:rsid w:val="00B32C70"/>
    <w:rsid w:val="00B50A69"/>
    <w:rsid w:val="00B53511"/>
    <w:rsid w:val="00B54A14"/>
    <w:rsid w:val="00B552DD"/>
    <w:rsid w:val="00B6463D"/>
    <w:rsid w:val="00B65C9B"/>
    <w:rsid w:val="00B66170"/>
    <w:rsid w:val="00B73714"/>
    <w:rsid w:val="00B74D19"/>
    <w:rsid w:val="00B771BC"/>
    <w:rsid w:val="00B82EEA"/>
    <w:rsid w:val="00B83FCC"/>
    <w:rsid w:val="00BA7EEE"/>
    <w:rsid w:val="00BB1C13"/>
    <w:rsid w:val="00BB7318"/>
    <w:rsid w:val="00BC537D"/>
    <w:rsid w:val="00BD1FB7"/>
    <w:rsid w:val="00BF0DAF"/>
    <w:rsid w:val="00BF1552"/>
    <w:rsid w:val="00BF1CD9"/>
    <w:rsid w:val="00BF232C"/>
    <w:rsid w:val="00BF4B93"/>
    <w:rsid w:val="00C00010"/>
    <w:rsid w:val="00C0125D"/>
    <w:rsid w:val="00C0441D"/>
    <w:rsid w:val="00C13A6C"/>
    <w:rsid w:val="00C14733"/>
    <w:rsid w:val="00C1616D"/>
    <w:rsid w:val="00C17F45"/>
    <w:rsid w:val="00C20D9E"/>
    <w:rsid w:val="00C23208"/>
    <w:rsid w:val="00C254A0"/>
    <w:rsid w:val="00C2718E"/>
    <w:rsid w:val="00C369AD"/>
    <w:rsid w:val="00C42B90"/>
    <w:rsid w:val="00C50755"/>
    <w:rsid w:val="00C512BE"/>
    <w:rsid w:val="00C63A50"/>
    <w:rsid w:val="00C6788E"/>
    <w:rsid w:val="00C70840"/>
    <w:rsid w:val="00C7184F"/>
    <w:rsid w:val="00C73A4A"/>
    <w:rsid w:val="00C74E44"/>
    <w:rsid w:val="00C76541"/>
    <w:rsid w:val="00C80EE1"/>
    <w:rsid w:val="00C83C34"/>
    <w:rsid w:val="00C862E6"/>
    <w:rsid w:val="00C906CB"/>
    <w:rsid w:val="00C918BB"/>
    <w:rsid w:val="00C91AAD"/>
    <w:rsid w:val="00C96314"/>
    <w:rsid w:val="00C97E27"/>
    <w:rsid w:val="00CA0AD3"/>
    <w:rsid w:val="00CA2C07"/>
    <w:rsid w:val="00CB024C"/>
    <w:rsid w:val="00CB168E"/>
    <w:rsid w:val="00CB27E3"/>
    <w:rsid w:val="00CB2A57"/>
    <w:rsid w:val="00CB2B81"/>
    <w:rsid w:val="00CB36F8"/>
    <w:rsid w:val="00CB48BD"/>
    <w:rsid w:val="00CB4A37"/>
    <w:rsid w:val="00CC1BFD"/>
    <w:rsid w:val="00CC2B15"/>
    <w:rsid w:val="00CC3C08"/>
    <w:rsid w:val="00CC78DF"/>
    <w:rsid w:val="00CD2608"/>
    <w:rsid w:val="00CD2982"/>
    <w:rsid w:val="00CE21F1"/>
    <w:rsid w:val="00CE588A"/>
    <w:rsid w:val="00CE6591"/>
    <w:rsid w:val="00CF1C7E"/>
    <w:rsid w:val="00CF268E"/>
    <w:rsid w:val="00CF2DD8"/>
    <w:rsid w:val="00CF313D"/>
    <w:rsid w:val="00CF3539"/>
    <w:rsid w:val="00CF4098"/>
    <w:rsid w:val="00CF43E6"/>
    <w:rsid w:val="00D001B9"/>
    <w:rsid w:val="00D05B46"/>
    <w:rsid w:val="00D1046F"/>
    <w:rsid w:val="00D114B6"/>
    <w:rsid w:val="00D171B3"/>
    <w:rsid w:val="00D176F0"/>
    <w:rsid w:val="00D177C4"/>
    <w:rsid w:val="00D279CB"/>
    <w:rsid w:val="00D30DB1"/>
    <w:rsid w:val="00D320B0"/>
    <w:rsid w:val="00D36082"/>
    <w:rsid w:val="00D37E1C"/>
    <w:rsid w:val="00D413A0"/>
    <w:rsid w:val="00D418CA"/>
    <w:rsid w:val="00D4356F"/>
    <w:rsid w:val="00D51EE7"/>
    <w:rsid w:val="00D554D7"/>
    <w:rsid w:val="00D5683D"/>
    <w:rsid w:val="00D624DD"/>
    <w:rsid w:val="00D642BB"/>
    <w:rsid w:val="00D7108F"/>
    <w:rsid w:val="00D72311"/>
    <w:rsid w:val="00D73249"/>
    <w:rsid w:val="00D76A97"/>
    <w:rsid w:val="00D777E7"/>
    <w:rsid w:val="00D8080C"/>
    <w:rsid w:val="00D86D5E"/>
    <w:rsid w:val="00D87394"/>
    <w:rsid w:val="00D93095"/>
    <w:rsid w:val="00D93BAB"/>
    <w:rsid w:val="00D94E26"/>
    <w:rsid w:val="00DA58FC"/>
    <w:rsid w:val="00DB1EDD"/>
    <w:rsid w:val="00DB2418"/>
    <w:rsid w:val="00DB241E"/>
    <w:rsid w:val="00DB289F"/>
    <w:rsid w:val="00DB6575"/>
    <w:rsid w:val="00DC102C"/>
    <w:rsid w:val="00DC15EA"/>
    <w:rsid w:val="00DC2119"/>
    <w:rsid w:val="00DC3DEA"/>
    <w:rsid w:val="00DC41D8"/>
    <w:rsid w:val="00DD073A"/>
    <w:rsid w:val="00DD100E"/>
    <w:rsid w:val="00DD1BA8"/>
    <w:rsid w:val="00DD574E"/>
    <w:rsid w:val="00DD60D8"/>
    <w:rsid w:val="00DD667D"/>
    <w:rsid w:val="00DE2738"/>
    <w:rsid w:val="00DE58D3"/>
    <w:rsid w:val="00DF14B1"/>
    <w:rsid w:val="00DF5986"/>
    <w:rsid w:val="00DF5DF5"/>
    <w:rsid w:val="00E04947"/>
    <w:rsid w:val="00E06126"/>
    <w:rsid w:val="00E07776"/>
    <w:rsid w:val="00E128B0"/>
    <w:rsid w:val="00E13A58"/>
    <w:rsid w:val="00E168DC"/>
    <w:rsid w:val="00E258E6"/>
    <w:rsid w:val="00E432CB"/>
    <w:rsid w:val="00E43F60"/>
    <w:rsid w:val="00E5168F"/>
    <w:rsid w:val="00E547C7"/>
    <w:rsid w:val="00E5494F"/>
    <w:rsid w:val="00E57198"/>
    <w:rsid w:val="00E64F75"/>
    <w:rsid w:val="00E70E2C"/>
    <w:rsid w:val="00E81BEC"/>
    <w:rsid w:val="00E93776"/>
    <w:rsid w:val="00E95068"/>
    <w:rsid w:val="00E96221"/>
    <w:rsid w:val="00EA7D0B"/>
    <w:rsid w:val="00EA7F63"/>
    <w:rsid w:val="00EB1289"/>
    <w:rsid w:val="00EB2081"/>
    <w:rsid w:val="00EB5D69"/>
    <w:rsid w:val="00EC24FD"/>
    <w:rsid w:val="00EC311E"/>
    <w:rsid w:val="00EC43A6"/>
    <w:rsid w:val="00EC464E"/>
    <w:rsid w:val="00ED0B06"/>
    <w:rsid w:val="00ED6D62"/>
    <w:rsid w:val="00EE0DB5"/>
    <w:rsid w:val="00EE743D"/>
    <w:rsid w:val="00EF504C"/>
    <w:rsid w:val="00F005D5"/>
    <w:rsid w:val="00F01857"/>
    <w:rsid w:val="00F01CCC"/>
    <w:rsid w:val="00F02D3F"/>
    <w:rsid w:val="00F128BD"/>
    <w:rsid w:val="00F2143C"/>
    <w:rsid w:val="00F21F22"/>
    <w:rsid w:val="00F22701"/>
    <w:rsid w:val="00F27881"/>
    <w:rsid w:val="00F30DC9"/>
    <w:rsid w:val="00F34236"/>
    <w:rsid w:val="00F416C5"/>
    <w:rsid w:val="00F4665C"/>
    <w:rsid w:val="00F51088"/>
    <w:rsid w:val="00F525F5"/>
    <w:rsid w:val="00F61E97"/>
    <w:rsid w:val="00F6232D"/>
    <w:rsid w:val="00F71D97"/>
    <w:rsid w:val="00F7777D"/>
    <w:rsid w:val="00F800E4"/>
    <w:rsid w:val="00F80601"/>
    <w:rsid w:val="00F84C6A"/>
    <w:rsid w:val="00F85DF4"/>
    <w:rsid w:val="00FA15B5"/>
    <w:rsid w:val="00FA28DE"/>
    <w:rsid w:val="00FA36D9"/>
    <w:rsid w:val="00FB66CC"/>
    <w:rsid w:val="00FC20C3"/>
    <w:rsid w:val="00FC2DD0"/>
    <w:rsid w:val="00FC4811"/>
    <w:rsid w:val="00FC5C89"/>
    <w:rsid w:val="00FC5F06"/>
    <w:rsid w:val="00FC60FC"/>
    <w:rsid w:val="00FC6143"/>
    <w:rsid w:val="00FC759C"/>
    <w:rsid w:val="00FD1723"/>
    <w:rsid w:val="00FD3349"/>
    <w:rsid w:val="00FD363F"/>
    <w:rsid w:val="00FE320F"/>
    <w:rsid w:val="00FE4988"/>
    <w:rsid w:val="00FE4A45"/>
    <w:rsid w:val="00FE77AD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4735F-A43C-4B0B-9E79-1D781550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FC38-13E3-4FF9-B1B9-48E74F44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6</Pages>
  <Words>1137</Words>
  <Characters>6484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Учетная запись Майкрософт</cp:lastModifiedBy>
  <cp:revision>154</cp:revision>
  <cp:lastPrinted>2024-01-16T07:45:00Z</cp:lastPrinted>
  <dcterms:created xsi:type="dcterms:W3CDTF">2021-04-01T07:29:00Z</dcterms:created>
  <dcterms:modified xsi:type="dcterms:W3CDTF">2025-11-07T12:38:00Z</dcterms:modified>
</cp:coreProperties>
</file>