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Էլեկտրականության մատակարարման սարքերի հավաքածուների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sagnumner2025@gmail.com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Էլեկտրականության մատակարարման սարքերի հավաքածուների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Էլեկտրականության մատակարարման սարքերի հավաքածուների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sagnumner2025@gmail.com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Էլեկտրականության մատակարարման սարքերի հավաքածուների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մատակարարման սարքերի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մատակարարման սարքերի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Հավաքածում իր մեջ ներառում է․ 1. Ուժային վահաների միացմա Մալուխ 1 240 - 22 մետր 2. Ուժային վահաների միացմա Մալուխ 1 95 - 45 մետր 3. Ավռ 1600 Ամպ - 2 հատ 4. Ուժային Վահան 2060 450 600 - 1 հատ 5. Ավռ 250 ամպ -1 հատ 6. Ծարակալ 240 - 32 հատ 7. Ծարակալ 95 - 20հատ 8. Պղնձե պալասա 3մ - 3 հատ 9. Իզոլատոր 4-6 - 10 հատ 10. Ջերմամեկուսիչ խողովակ 4 գույն - 1.5 մետր - 5 հատ 11. Յունիստատ 2 մետր վահանի - 4 հատ 12. Ղեկավարման վահան, ուժային աբց արգելափակումով հոսանքի ոժի ցուցիչով -1 հատ **Ստորև ներկայացվում են տեխնիկական բնութագրերը 1. Ուժային վահաների միացմա Մալուխ 1 240 ВВГнг (A)-FRLS ls 1x240-1 մալուխի նպատակը. Հրակայուն, կրակակայուն, ծխի և գազի ցածր արտանետմամբ էլեկտրական էներգիայի և էլեկտրական ազդանշանների փոխանցման և բաշխման համար ստացիոնար էլեկտրական կայանքներում մինչև 1 կՎ փոփոխական լարման դեպքում և մինչև 50 Հց հաճախականությամբ։ Նախատեսված է էլեկտրական էներգիայի և էլեկտրական ազդանշանների փոխանցման և բաշխման համար ստացիոնար էլեկտրական կայանքներում մինչև 1000 Վ փոփոխական լարման դեպքում և մինչև 50 Հց հաճախականությամբ։ Համընդհանուր արդյունաբերական օգտագործման և 2-րդ դասի ատոմակայաններում պարփակման գոտուց դուրս գտնվող ատոմակայաններում՝ համաձայն OPB 88/97 PNAE G-01-011 TU 16. K71-337-2004 դասակարգման։ Այն օգտագործվում է ԱՀ անվտանգության համակարգերի սարքավորումների մալուխային էլեկտրահաղորդման գծերի, հրդեհային անվտանգության համակարգերի շղթաների էլեկտրական լարերի, հրդեհային ազդանշանային շղթաների, հրդեհաշիջման պոմպերի էլեկտրամատակարարման, արտակարգ ելքերի և փախուստի ուղիների լուսավորության, ծխի հեռացման և մատակարարման օդափոխման համակարգերի, տարհանման վերելակների, այդ թվում՝ բոլոր դասերի պայթյունավտանգ գոտիներում, բացառությամբ B1 դասի պայթյունավտանգ գոտիների, հիվանդանոցային վիրահատարանների էլեկտրական լարերի, արտակարգ էլեկտրամատակարարման շղթաների և հրդեհի ժամանակ գործող հոսանքի կոլեկտորային սարքավորումների էլեկտրամատակարարման համար: Հնարավոր է տեղադրել առանց մակարդակների տարբերությունը սահմանափակելու տեղադրման երթուղու երկայնքով, այդ թվում՝ ուղղահայաց հատվածներում: 2. Ուժային վահաների միացմա Մալուխ 1 95 ВВГнг (A)-FRLS ls 1x95-1 մալուխի նպատակը.Հրակայուն, կրակակայուն, ծխի և գազի ցածր արտանետմամբ էլեկտրական էներգիայի և էլեկտրական ազդանշանների փոխանցման և բաշխման համար ստացիոնար էլեկտրական կայանքներում մինչև 1 կՎ փոփոխական լարման դեպքում և մինչև 50 Հց հաճախականությամբ։ Նախատեսված է էլեկտրական էներգիայի և էլեկտրական ազդանշանների փոխանցման և բաշխման համար ստացիոնար էլեկտրական կայանքներում մինչև 1000 Վ փոփոխական լարման դեպքում և մինչև 50 Հց հաճախականությամբ։ Համընդհանուր արդյունաբերական օգտագործման և 2-րդ դասի ատոմակայաններում պարփակման գոտուց դուրս գտնվող ատոմակայաններում՝ համաձայն OPB 88/97 PNAE G-01-011 TU 16. K71-337-2004 դասակարգման։ Այն օգտագործվում է ԱՀ անվտանգության համակարգերի սարքավորումների մալուխային էլեկտրահաղորդման գծերի, հրդեհային անվտանգության համակարգերի շղթաների էլեկտրական լարերի, հրդեհային ազդանշանային շղթաների, հրդեհաշիջման պոմպերի էլեկտրամատակարարման, արտակարգ ելքերի և փախուստի ուղիների լուսավորության, ծխի հեռացման և մատակարարման օդափոխման համակարգերի, տարհանման վերելակների, այդ թվում՝ բոլոր դասերի պայթյունավտանգ գոտիներում, բացառությամբ B1 դասի պայթյունավտանգ գոտիների, հիվանդանոցային վիրահատարանների էլեկտրական լարերի, արտակարգ էլեկտրամատակարարման շղթաների և հրդեհի ժամանակ գործող հոսանքի կոլեկտորային սարքավորումների էլեկտրամատակարարման համար: Հնարավոր է տեղադրել առանց մակարդակների տարբերությունը սահմանափակելու տեղադրման երթուղու երկայնքով, այդ թվում՝ ուղղահայաց հատվածներում: 3. Ուժային Վահան 2060 450 600 Ամբողջությամբ եռակցված հատակի պահարան: Պահարանը պետք է պատրաստված լինի բարձրորակ պողպատից և ունենա IP54 պաշտպանության վարկանիշ, որը պաշտպանում է փոշուց և խոնավությունից: Պահարանի չափսերն են 2060x600x600 մմ, ինչը թույլ է տալիս դրա մեջ տեղադրել մեծ քանակությամբ սարքավորումներ: Պահարանը պետք է հագեցած լինի կողպեքով, որը ապահովում է անվտանգ պահպանում: 4. Ավռ 1600 Ամպ 1600A ավտոմատ անջատիչները (այսուհետ՝ անջատիչներ) նախատեսված են հոսանքը նորմալ ռեժիմով անցկացնելու և կարճ միացումների և գերբեռնվածության ժամանակ գերհոսանքները անջատելու համար (ներառյալ միաֆազ հողանցման անսարքությունները) և օգտագործվում են եռաֆազ փոփոխական հոսանքի էլեկտրական ցանցերում՝ մինչև 690 Վ լարմամբ և 50 Հց հաճախականությամբ։ 1.2 Անջատիչները համապատասխանում են ԳՕՍՏ Ռ 50030.2-2010 (IEC 60947-2:2016) պահանջներին։ 2 ԿԻՐԱՌՄԱՆ ՇՐՋԱՆ • որպես մուտքային անջատիչներ։ • էլեկտրական շարժիչի շղթաների պաշտպանություն։ • ելքային գծերի պաշտպանություն, այդ թվում՝ գլխավոր անջատիչում, անջատիչում։ • ավտոմատ պահուստային էլեկտրամատակարարման շղթաներում՝ բաժանմամբ (երեք անջատիչների վրա) և առանց բաժանման (անջատիչների վրա)։ • 10/0.4 կՎ ենթակայանների տրանսֆորմատորային ցածր կողմում ելքային գծերի պաշտպանություն։ 5. Ավռ 250 ամպ Գնահատված հոսանք՝ 800Ա Միացման ժամանակ՝ 4 վայրկյան Լայնություն՝ 770 մմ Բարձրություն՝ 340 մմ Խորություն՝ 315 մմ Աշխատանքային ջերմաստիճանի միջակայք՝ -30-ից մինչև +40 °C Մուտքերի քանակ՝ 2 Փոշուց և խոնավությունից պաշտպանության մակարդակ՝ IP20 ATS-ի առանձնահատկությունները՝ էկրան, անջատիչների մեխանիկական արգելափակում ավտոմատ փոխանցման անջատիչը (ATS) բաղկացած է; չորսբևեռ անջատիչներից, էլեկտրական անջատման մեխանիզմից և միկրոպրոցեսորային կառավարման բլոկից։ Անջատման մեխանիզմը գործում է այնպես, որ անհնար է միաժամանակ միացնել երկու անջատիչներ (այսինքն՝ երկու էլեկտրագծեր)։ Անջատման մեխանիզմի աշխատանքը կառավարվում է միկրոպրոցեսորային կառավարիչով։ Կառավարիչն ունի էկրան, որը ցույց է տալիս էլեկտրագծերի պարամետրերը և կարգավորումները։ Այն կարող է տեղադրվել հիմնական սարքից առանձին։ Այս դեպքում կառավարիչը միացված է 2 մետրանոց մալուխի միջոցով։ ֆունկցիոնալությունը. Անջատիչների մեխանիկական արգելափակումը և դրանց ընդհանուր փոխանցմամբ միացումը վերացնում է երկու գծերի միաժամանակյա միացման հնարավորությունը։ Պարզ, ինտուիտիվ կարգավորումներով բազմաֆունկցիոնալ կառավարիչը թույլ է տալիս սահմանել բոլոր անհրաժեշտ պարամետրերը պահեստային սնուցման հուսալի միացման համար։ Ապահովում է էլեկտրահաղորդման գծերի պաշտպանությունը գերբեռնվածությունից և կարճ միացումից։ Ապահովում է սպառողների պաշտպանությունը լարման անկումից կամ գերլարումից, փուլային կամ չեզոք լարերի խզումից, մատակարարման լարման ասիմետրիայից և հոսանքի հաճախականության նվազումից։ Անգործուն կոնտակտ՝ հրդեհային անվտանգության համակարգում օգտագործելու համար։ Սերիական միացք՝ ավտոմատ կառավարման և մոնիթորինգի համակարգերում ինտեգրման համար։ Մեխանիկական արգելափակում. ապահովվում է անջատիչ մեխանիզմի նախագծմամբ և անհնար է դարձնում երկու գծերի միաժամանակյա միացումը։ Գեներատորի մեկնարկ. առանձին կոնտակտ՝ գեներատորին կառավարման հրաման ուղարկելու համար։ Պարզ և պարզ կարգավորում. թույլ է տալիս սպառողին ինքնուրույն կառավարել ATS-ի աշխատանքը։ Չորս տեսակի կառավարիչներ՝ կոնֆիգուրացիաների ընտրություն, որոնք բավարարում են տարբեր բյուջեների կարիքները։ Էկրանը առանձին տեղադրելու հնարավորություն առջևի վահանակի կամ պահարանի դռան վրա։ Ավտոմատ անջատիչներ՝ ավելացված անջատման հզորությամբ, որը ապահովում է երկար ծառայության ժամկետ։ ATS հավաքածուն լիովին պատրաստ է էլեկտրական պահարանում տեղադրման համար և չի պահանջում լրացուցիչ սարքավորումներ։ Տեղադրման և սպասարկման հեշտություն։ 6.Ծարակալ 240 TML 240-12-24, ԳՕՍՏ-ի համաձայն՝ անագապատ պղնձե մալուխային ծարակալ, օղակաձև, M12, 240 մմ² լայնական հատույթով լարերի սեղմման համար։ 7. Ծարակալ 95 TML 95-12-24, ԳՕՍՏ-ի համաձայն՝ անագապատ պղնձե մալուխային ծարակալ, օղակաձև, M12, 95 մմ² լայնական հատույթով լարերի սեղմման համար։ 8. Պղնձե պալասա 3մ Պղնձե գծային սեղմված թիթեղ 3մ երկաությամբ 5մմ լայք 4 մմ հաստություն անջատիչների միացման համար: 9. Իզոլատոր 4-6 Մեկուսիչ թիթեղի ամրացման համար գույնը կարմիր 8 համարի մանեկի ծակով 10. Ջերմամեկուսիչ խողովակ 4 գույն 1.5 մետր ջերմամեկուսիչ 4 գայն 240 մմ մալուխի համար 11. Յունիստատ 2 մետր վահանի Յունիստատ 2 մետր երկարության 0.77 հաստությամբ ուժային վահանի մեջ անջատիչների ամրացման համար : 12. Ղեկավարման վահան ,ուժային աբց արգելափակումով հոսանքի ոժի ցուցիչով Ավտոմատ մուտքային պահուստային միավոր Տեխնիկական բնութագրեր՝ Էլեկտրական բնութագրեր․ Հոսանքի հաճախականություն (Հց)՝ 50, փոփոխական հոսանքի տատանումների քանակը վայրկյանում։ Փոխական հոսանքի անվանական աշխատանքային լարում Ue (V)՝ 230։ Սա այն լարումն է, որի դեպքում սարքը աշխատում է նորմալ պայմաններում, փոփոխական հոսանքի դեպքում։ Փուլային անսարքության զգայունություն՝ այո, Հսկվող գծի տեսակը՝ Եռաֆազ, չորս լար L1, L2, L3, N ,Հսկվող մուտքերի քանակը՝ 2, Ստորին շեմային հիստերեզիս (V)՝ 5...30 Հիմնական մուտքային ռելեի անջատման առավելագույն ուշացումը, երբ վերահսկվող պարամետրերը գերազանցում են թույլատրելի միջակայքը (ներ)ը՝ 20 Պահեստային մուտքային ռելեի (ներ)ի միացման առավելագույն ուշացումը՝ 10 Հիմնական մուտքին վերադառնալու առավելագույն ուշացումը, երբ վերահսկվող պարամետրերը նորմալացված են (ներ)ը՝ 30 AC1 առավելագույն բեռի հոսանքը 250V (A)-ի դեպքում՝ 5 Նշված ապրանքատեսակները խմբավորվել են մեկ չափաբաժնում, քանի որ անհնար կլինի էլեկտրական ենթակայանի արդիականացման աշխատանքների իրականացումը վերը նշված ապրանքատեսակներից որևէ մեկի բացակայության դեպքում։ Մատակարարված ապրանքատեսակների տեղադրումն իրականացվելու է մատակարարի կողմից եռօրյա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