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ԿԿ-ԷԱՃԾՁԲ-26/04.1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Կադաստրի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Արշակունյաց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Կադաստրի կոմիտեի կարիքների համար ներքին աուդիտի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Էլինե Նազարյան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+374 60474142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eline.nazaryan@cadastre.am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Կադաստրի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ԿԿ-ԷԱՃԾՁԲ-26/04.1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Կադաստրի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Կադաստրի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Կադաստրի կոմիտեի կարիքների համար ներքին աուդիտի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Կադաստրի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Կադաստրի կոմիտեի կարիքների համար ներքին աուդիտի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ԿԿ-ԷԱՃԾՁԲ-26/04.1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eline.nazaryan@cadastre.am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Կադաստրի կոմիտեի կարիքների համար ներքին աուդիտի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382.61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4.7154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442.37</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2025.11.24. 10:30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ԿԿ-ԷԱՃԾՁԲ-26/04.1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Կադաստրի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ԿԿ-ԷԱՃԾՁԲ-26/04.1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«ԿԿ-ԷԱՃԾՁԲ-26/04.1»*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ԿԿ-ԷԱՃԾՁԲ-26/04.1*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«ԿԿ-ԷԱՃԾՁԲ-26/04.1»*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ԿԿ-ԷԱՃԾՁԲ-26/04.1*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___</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են տեխնիկական բնութագրում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հաշվառման պահից մինչև 25.12.2026 թվական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