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ԱԱԾ-ՏՆՏՎ-ԷԱՃԱՊՁԲ-25/6-ՀԱՆԴԵՐՁԱՆՔ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ОДЕЖДЫ И ПОСТЕЛЬНЫХ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ԱԱԾ-ՏՆՏՎ-ԷԱՃԱՊՁԲ-25/6-ՀԱՆԴԵՐՁԱՆՔ</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ОДЕЖДЫ И ПОСТЕЛЬНЫХ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ОДЕЖДЫ И ПОСТЕЛЬНЫХ ПРИНАДЛЕЖНОСТЕЙ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ԱԱԾ-ՏՆՏՎ-ԷԱՃԱՊՁԲ-25/6-ՀԱՆԴԵՐՁԱՆՔ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ОДЕЖДЫ И ПОСТЕЛЬНЫХ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ԱԱԾ-ՏՆՏՎ-ԷԱՃԱՊՁԲ-25/6-ՀԱՆԴԵՐՁԱՆՔ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ԱԱԾ-ՏՆՏՎ-ԷԱՃԱՊՁԲ-25/6-ՀԱՆԴԵՐՁԱՆՔ"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ԱԱԾ-ՏՆՏՎ-ԷԱՃԱՊՁԲ-25/6-ՀԱՆԴԵՐՁԱՆՔ*.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ԱԱԾ-ՏՆՏՎ-ԷԱՃԱՊՁԲ-25/6-ՀԱՆԴԵՐՁԱՆՔ"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ԱԱԾ-ՏՆՏՎ-ԷԱՃԱՊՁԲ-25/6-ՀԱՆԴԵՐՁԱՆՔ*.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ԱԱԾ-ՏՆՏՎ-ԷԱՃԱՊՁԲ-25/6-ՀԱՆԴԵՐՁԱՆՔ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большая
Размер готового изделия: 250×150 см (±2 см), состав: 100% хлопок, поверхностная плотность ткани - 135 г/м² (±5 г). Тип ткани - твил 2/1. Устойчивость окраски: при стирке - 4 балла (ГОСТ 9733.4-83), к воздействию пота - 4 балла (ГОСТ 9733.6-83).
Упаковка: тюками по 100 штук в тюках. Ассортимент - по 10 штук в прозрачных полиэтиленовых мешках. Тюки маркированы. На этикетке должны быть указаны: наименование изделия, количество, наименование производителя, код договора, месяц и год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в камуфляжной расцветке ПВ, с кепи, солдатский.   
 (Комплект состоит из куртки, брюк, кепи, шевронов, нагрудных знаков и погонов). 
Летний костюм с кепи, военный, хлопчатобумажный, из камуфляжной  нити артикула С-8061 (или эквивалентной), утвержденной  расцветки пограничных войск СНБ РА  (двухцветная камуфляжная ткань), поверхностной  плотностью 235-240 гр / м2, состав: 35% хлопок, 65% полиэстер, (допускается увеличение содержания хлопка до 50%), состав: из смягченной (желательно пропитанной огнестойкими материалами) ткани. Состав ткани: по ГОСТ 4659-79, ISO 1833-2001, поверхностная плотность: по ГОСТ 3811-72, стойкость краски к стирке, дистиллированной воде, поту и сухому трению: минимум 4 балла, по ГОСТ 9733-83.   
Куртка однобортная, застегивается на потайную центральную застежку с 6 петлями и пуговицами, из которых первая пуговица сверху застегивается на открытую петлю, а 5 петель застегиваются на потайную центральную застежку. Куртка имеет отложной воротник   прямоугольной формы шириной 5,5-6,2 см в области затылка,  и шириной 7,5-8,5 см,  заостренный спереди. На соединительном   шве воротника, сзади, с внутренней стороны проработана петля-вешалка. На подмышечных участках имеются треугольные сетки зеленого цвета – для  охлаждения и вентиляции. На груди,  на передней части куртки (под кокеткой) проработаны  два объемных накладных кармана с клапанами, расположенные на груди на расстоянии 1,5-2,5 см от центральных вертикальных швов. Нагрудный карман -шириной 14-14,5 см, глубиной 14,5-16,0 см, с клапаном шириной  6,7-7,2 см. Клапаны накладных карманов проработаны   строчкой шириной 0,5 см с косыми срезами по углам. Посередине клапана левого кармана с внутренней стороны предусмотрен кармашек  для ручек с вырезом шириной 4,5 см.     Передние карманы застегиваются на потайную застежку  с 4 петлями и пуговицами. На 0,5 мм выше клапана правого переднего кармана пришит вышитый знак «ПОГРАНИЧНЫЕ ВОЙСКА», а к верху левого кармана прикреплен вышитый знак размерами 12, 8x2, 8 см с надписью «ГРУППА КРОВИ», крепящийся на ленте-липучке. Задняя часть  куртки состоит из кокетки и спинки, по обеим сторонам которой, от кокетки вниз, нанесены боковые объемные складки шириной 3 см. Покрой  обеспечивает свободное движение рукавов. На талии с внутренней стороны, по  ширине 3,5-4 см, вместе с подкладкой проработана  ткань для потяйного ремня, через которую пропущена эластичная  лента-резинка, застегивающаяся с внутренней стороны на 2 пластиковые пуговицы. На рукавах расположены клапаны с косым вырезом, которые спереди имеют объемные накладные карманы (ширина 14 см, глубина 15 см, клапан шириной 6,-6,5 см), застегивающиеся на пару пуговиц с потайной застежкой. Наклон карманов -внутрь, на 15 градусов по отношению к плечевым швам. Клапаны накладных карманов проработаны декоративной  строчкой шириной 0,5 см. Рукава прошиты полностью закрытыми парными  швами. На локтевые  части наложены  дополнительные двойные накладки-налокотники прямоугольной формы (углы с косым срезом) которые  шириной 12-13 см начинаются  с верхней части локтя и продолжаются до пройм запястий. Нижняя часть рукавов проработана проймами,  которые на запястьях застегиваются на  пуговицы  с петлями. Соединительные швы по бокам, рукавам и плечам прошиты закрытыми парными  швами.  В центре кармана на левом рукаве пришит нарукавный знак/шеврон  «СНБ РА», а на кармане на правом рукаве-нарукавный знак «ПОГРАНИЧНЫЕ ВОЙСКА СНБ РА».   Низ рукавов украшен прорезями с угловым вырезом, которые в пройме застегиваются на одну пуговицу с  петлей. На плечах установлены плечевые ремни/хлястики (размером 5 см * 9 см) из той же ткани на проушинах, проушины застегиваются на одну пуговицу с петлей. 
Подкладка  - желто-зеленого или коричневого цвета, из хлопчатобумажной ткани (бязь,  120 гр / м2), простирается сзади от плеч и до кокетки, а спереди -   от груди до потайного пояса на талии. На левой стороне груди подкладка проработана накладным нагрудным карманом из ткани подкладки  размером 14,0*16,0 см, застегивающимся на петлю и пуговицу диаметром 15 мм.
Брюки прямого кроя, с свободными брючинами, состоят из переда, спинки и пояса. Передняя часть застегивается на 1 обычную застежку  с пуговицей 18 мм на поясе и на  4 петли с пуговицами 14-15 мм на ширинке в закрытой потайной застежке (ширинка - 16-17, 5 см,  в зависимости от размера). Форма брюк в области таза позволяет бойцу свободно двигаться и использовать передние карманы. Широкий раструб спереди брюк обеспечивает легкую и быструю носку. Сзади брюки имеют 2 клапана (углы с косым срезом), полностью объемные внутренние  карманы с карманами шириной 13 см, глубиной 12-13 см, с накладными клапанами на 5,5-6,0 см, застегивающиеся на пуговицы (обеспечивается  объемное раскрытие на  2 см).На участке седалища  проработан двойной овальный лоскут  для   с дополнительными декоративными строчками. Гульфик  в правой и левой частях пояса с внутренней стороны имеет резиновые эластичные участки (шиплет) длиной 9-11 см и шириной 3 см, регулирующие размер ремня.  Пояс -  шириной 5,2-5,5 см. на котором нанесено 8 петель-мостиков  шириной 1,2-1,3 см с зазором 5,5 см. 2 мостика  на задней части прикреплены и могут быть шире, чтобы обеспечить  вытягивание бойца из зоны огня  с помощью подвески и веревки.  На брюках, ниже талии, по бокам наискось проработаны  правый и левый карманы с разрезом в  17-18 см, глубиной 16-17 см (бязь, 140-160 г/м2). На 2 см ниже нижнего края карманов, по бокам -  накладные объемные карманы с 2 клапанами и тремя складками. Передняя часть клапанов боковых карманов фиксируется швом, а задняя часть застегивается потайной застежкой на одну  пуговицу с петлей.  Ширина кармана - 19-20 см в нижней части, и 21 см -  в верхнем проеме, глубина 21-23 см (в зависимости от размера и роста), с тремя складками, ширина складок  - 5 см, в задней части - объемный (обеспечивает объемный проем в 4 см). Спереди брюк, на коленях, наложены прошитые, четырехугольные наколенники. В складки на обшлагах  брюк встроена эластичная резиновая лента черного цвета для регулировки размера, с узловатыми концами (4 см), выступающими из отверстий, проделанных на внутренней стороне складки, для соединения друг с другом. Стыковые швы на внутренней, внешней и задней части прошиты  закрытыми парными строчками. Все стыковые швы на куртке и брюках прошиты  цепными закрытыми парными строчками.  Пуговицы   униформы -  диаметром 18 мм и 15 мм, изготовлены из термостойкого (не плавящегося) материала, с четырьмя отверстиями, края - под наклонным  углом, двусторонняя шлифовка, двухстороннего пришивания, цвет - защитный желто-зеленый или коричневый. 
Кепи - с подкладкой, состоит из жесткого полимерного козырька  толщиной 1,8-2,3 мм и шириной 6,0-7,0 см, середины (тульи), боковых сторон и днища. Боковая сторона обшита изнутри той же камуфляжной тканью шириной 2,6-2,8 см, середина и низ обработаны клеевой тканевой прокладкой и подкладкой желтовато-зеленого цвета (того же типа, что используется  в куртке).   На задней стороне кепи для изменения размера разработан пластиковый регулятор размера защитного или коричневого цвета. Козырек соединяется с шапкой тканевыми боковыми полями. Спереди прикреплен околыш, сшитый из двухслойной ткани шириной 3,0-3,2 см, с декоративной строчкой в 5 мм. На днище печатной краской выбит размер кепи (54-62 размера). 
Шевроны и нагрудные знаки.  
Нагрудный знак  «ПОГРАНИЧНЫЕ ВОЙСКА» изготовлен  в цифровом изображении, прямоугольной формы, на  камуфляжном  материале, с водонепроницаемой полосой, натянутой с внутренней стороны, на знаке слева направо зеленой нитью заглавными буквами должно быть написано «ПОГРАНИЧНЫЕ ВОЙСКА». Высота буквы 10 мм, ширина 6 см, а толщина стенки  - 2 мм. Размеры готового нагрудного знака -   12.8см x2.8см. Нашивка «ГРУППА КРОВИ» изготавливается в цифровом изображении, на камуфляжной ткани, , прямоугольной формы, с водонепроницаемой полосой, натянутой с внутренней стороны, на нашивке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 2,8 мм. Размеры готового нагрудного знака -   12.8см x2.8см. Самоклеящаяся лента /липучка крепится к обратной стороне нагрудного знака/ нашивки. Нарукавные знаки /шевроны  «СНБ РА» и «ПОГРАНИЧНЫЕ ВОЙСКА СНБ РА» "изготавливаются в цифровом изображении, на камуфляжной  ткани, с водонепроницаемым слоем, натянутым  с внутренней стороны, по краям- кайма типа  "Мерроу", установленной  формы с вышивкой или жаккардовой тканью, изображение – четко выраженное, а надпись читаемая, нитками темно-зеленого цвета. Готовые размеры шевронов - 8.3смx8.3см. Внешний вид эмблем - в соответствии с    образцами, утвержденными Решением Правительства за  РА № 1217- Լ   от 17 сентября 2018 года  «Об утверждении единой формы и знаков отличия военнослужащих органов национальной безопасности Республики Армения» .
Маркировка. К левом боковому обшлагу куртки, на высоте 5 см над нижним краем с внутренней стороны, а также  в нижней части пояса брюк, с внутренней стороны должна быть прикреплена бирка по уходу за униформой (надписи для стирки: цветостойкие, читаемые) (4 см*6 см), на которой должны  быть указаны: наименование организации-производителя, код договора, размер-рост, состав ткани и информация по уходу – стирке, глажке и химчистке (в письменной форме и с символами).  Ко второй пуговице сверху куртки должна быть подвешена бумажная этикетка, на этикетке должны  быть указано название ассортимента, размер, наименование организации-производителя, год выпуска.
Упаковка. В тюках, по 10 комплектов в тюке, ассортимент (каждый комплект) - в прозрачном полиэтиленовом пакете,  по 1 комплекту  в 1 пакете. Размеры тюков  должны соответствовать размерам униформы, чтобы униформа не смялась. Тюки - маркированные, на этикетках должны быть указаны наименование ассортимента, количество, размеры, наименование организации-производителя, код договора, месяц и год производства.   Нашивки с группами  крови и вышитые погоны  упакованы и маркированы отдельно. Для проверки соответствия формы и расцветки, размеров   боевой формы установленным в спецификации,    перед изготовлением заказчику предъявляются контрольные образцы продукции из 3-х комплектов (размер-рост:  48/4, 52/3, 58/2). Производятся в размерах  и росте от 44/2 до 66/6. После согласования точности образцов с заказчиком Исполнителю предоставляются количественные данные о размерах и росте, группах  крови и званиях для погон младшего  унтер-офицерского (сержантского) состава - для изготовления вышитых партий. 
В случае  необходимости на  каждую  поставляемую партию униформы  по требованию Заказчика организация-поставщик должна предоставить сертификаты использованных тканей и/или положительное заключение лабораторных исследований по вышеуказанным критериям, выданное организацией, аккредитованной в Армении. Допустимые отклонения всех параметров - 3%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