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ԹԲԿ-ԷԱՃԱՊՁԲ-2026/7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Թալին, Մ. Քոթանյան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սարքեր և պարագաներ 2026-1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+37493191414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talini-bk@list.ru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ԹԲԿ-ԷԱՃԱՊՁԲ-2026/7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սարքեր և պարագաներ 2026-1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սարքեր և պարագաներ 2026-1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ԹԲԿ-ԷԱՃԱՊՁԲ-2026/7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talini-bk@list.ru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սարքեր և պարագաներ 2026-1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 վերակենդանացման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2025.11.25.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ԹԱԼԻՆԻ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ԹԲԿ-ԷԱՃԱՊՁԲ-2026/7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ԹԲԿ-ԷԱՃԱՊՁԲ-2026/7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«ԹԲԿ-ԷԱՃԱՊՁԲ-2026/7»*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«ԹԲԿ-ԷԱՃԱՊՁԲ-2026/7»*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ԹԱԼԻՆԻ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N8,0: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ասեղ`25G: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ասեղ`26G: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ստերիլ, մեկ անգամյա օգտագործման: Թափանցիկ, սանդղակի առկայություն: Ատորմատիկ դիստալ վերջավորությունը Մերֆիի կողային անցքով: Չափսը 6: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մանժետով`ստերիլ, մեկ անգամյա օգտագործման: Թափանցիկ, սանդղակի առկայություն: Ատորմատիկ դիստալ վերջավորությունը Մերֆիի կողային անցքով: Չափսը 7,0: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մանժետով`ստերիլ, մեկ անգամյա օգտագործման: Թափանցիկ, սանդղակի առկայություն: Ատորմատիկ դիստալ վերջավորությունը Մերֆիի կողային անցքով: Չափսը 7,5: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շնչառության խողովակ տրամագիծը 22մմ երկարությունը 150սմ,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Չափսերը՝ 76մմх26մ: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ապակյա  COЭ-ի համար , ,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Ծավալը`1000մկլ: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Ծավալը`50մկլ: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Ձեռքի մենժետը`մեծահասակների: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Ձեռքի մենժետը`մանկական: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սարքի՝ կոբաս c111 սարքի համար: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12V/20W ASSYնախատեսված սարքի՝ կոբաս c111 սարքի համար: պահպանման պայմանները  սենյակային ջերմաստիճանում։Մատակարարը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Micro Cuvettes Կոբաս Ս 111անալիզատորի համար։ ֆորմատ`1.680 կյուվետներ: ստուգվող նմուշ արյան շիճուկ/ պլազմա: Ֆիրմային նշանի առկայությունը պարտադիր է: Պահպանման պայմանները` սենյակային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նախատեսված cobas c111 սարքի ռեագենտների օգտագործման համար։ Ֆորմատը՝ տուփում  3 x 2 x 16 հատ: Պահպանման պայմանները՝ սենյակային ջերմաստիճան։  Հանձնելու պահին պտանելիության 1/2 առկայություն։ Ֆիրմային նշանի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սարքի՝ կոբաս c111 սարքի համար: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փորձանոթ նախատեսված ցենտրիֆուգայի համար։ Ծավալը` 10մլ, 13մմx100մմ: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փորձանոթ նախատեսված ցենտրիֆուգայի համար։ Ծավալը` 10մլ, 13մմx100մմ: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250 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տալկով: Լատեքս: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դեմքի թթվածնային`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մեկ անգամյա օգտագործման՝ ռեզինե կապիչներով եռաշերտ,  վիրաբուժական, հիպոալերգիկ: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ստերիլ, մեկ անգամյա օգտագործման: Նախատեսված (Մեծահասակների, երեխաների կամ նորածինների համար: Ձևն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նախատեսված է մանրէաբանական լաբորատորիայում հեղուկի ավտոմատ չափման  աշխատանքների համար: Ծավալը`100-200մկլ: Շեղման միջակայքը`100մկլ ± 0,8մկլ: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նախատեսված է մանրէաբանական լաբորատորիայում հեղուկի ավտոմատ չափման  աշխատանքների համար: Ծավալը`10-50մկլ: Շեղման միջակայքը`50մկլ ± 0,6մկլ: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նախատեսված է մանրէաբանական լաբորատորիայում հեղուկի ավտոմատ չափման  աշխատանքների համար: Ծավալը`100-1000մկլ: Շեղման միջակայքը՝1000մկլ ± 0,6մկլ):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բժշկական, նախատեսված արյան նմուշառման համար: Լարանի վերջավորությունները ունի փական ֆիկսելու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գլխարկներ մեկանգամյա օգտագործման՝ ոչ կտորային պոլիպրոպիլենից, վիրաբուժական, հիպոալերգիկ: Գլխարկի եզրերը հավաքված են ռեզինով: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բժշկական հողաթափ: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SMS բաց կապույտ ստանդարտ 80սմ*200մ, 20gsm,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 վերակենդանացման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շնչառության ապարատի ադսորբենտ շարիկանման 5կգ-ոց տարայով,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վիրաբուժական ճողվածքների պլաստիկայի համար 100% բաղկացած է
 պոլիպրոպիլենային թելերից որոնք ունեն կառավարվող գծային ձգողություն,
թելի պայմանական համարը 5/0, տեսակարար կշիռը կազմում է 76 գ/մ2; պատռման
նկատմամաբ ամրությունը - 14 կգ/սմ2, անցքերի չափերը - 1 մմ։Ուղղանկյուն
, չափը 15х30 սմ։Ստերիլ ներքին ներդիրը գտնվում է եզակի անհատական
ստերիլ պոլիմերաթղթային փաթեթի մեջ, որը իրենից ներկայացնում է թափանցիկ
պոլիմեր եվ բժշկական թուղթ եվ ապահովում է ստերիլության, ֆունկցիոնալ
հատկանիշների ապահովությաունը պայմնավորված տեղափոխումով, պահպանմամբ եվ
պիտանելիության ժամկետով։Պահպանում է պարունակությունը խոնավությունից
ապահովելով ներքին պարունակության հասանելիություն մեկ շարժումով
խնայելով ժամանակը ցանցի հետ աշխատելիս։ ուլյացիաներ։Եզակի փաթեթը պետք
պարունակի անվանումը, ապրանքային նշանը , արտադրողի անվանումը,
մատրիցային կոդ, կատալոգային կոդ, չափը, պիտանելիության ժամկետը, սերիայի
համարը, ստերիլության եվ ստերիլիզացման մեթոդի մասին ինֆորմացիա, նշում
միանվագ օգտագործման վերաբերյալ: Յուրաքնչյուր փաթեթ պետք է ապահովված
լինի հատուկ սթիկերով, որը պետք է կպցվի հիվանդի պատմության մեջ որպեսզի
հնարավոր լինի վերահսկել իմպլանտացված ցանցի տվյալները:Ստիկերը ունի
ինֆորմացիա արտադրողի , պիտանելիության ժամկետի եվ արտադրանքի պարտիայի
համարի վերաբերյալ:Ներքին ներդիրը պետք է պարունակի անվանումը,
ապրանքային նշանը , արտադրողի անվանումը, մատրիցային կոդ, կատալոգային
կոդ, չափը, պիտանելիության ժամկետը, սերիայի համարը, ստերիլության եվ
ստերիլիզացման մեթոդի մասին ինֆորմացիա, նշում միանվագ օգտագործման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խողովակաձև ասեղներ PREMIUMPHACOPAK-1,8MM 6/BOX" Տուփ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Օֆթալմոլոգիական գործիքներ ոչ օպտիկական ELIT ADAPT FLUID STD PK 6/Bx" Տուփ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Օֆթալմոլոգիական գործիքներ ոչ օպտիկական ELIT ADAPT FLUID STD PK 6/B" Տուփ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BSS-10 PK Վիրահատական հեղուկ BSS 500ML PLASTIC BOTTLE 10S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վիրահատության մեջ կիրառվող բաղադրություն Ocucoat Synringe 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ADAPT-AOP Ընդհանուր տրամագիծը 11.0 մմ 0.0 D մինչև +15.0D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ADAPT-AOP Ընդհանուր տրամագիծը 10.7 մմ +15.5 D մինչև +22.0D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ADAPT-AOP Ընդհանուր տրամագիծը 10.5 մմ +22.5 D մինչև +30D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սավաններ 
ստերիլ 60*90սմ,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վիրաբուժական, ոչ ստերիլ 25գր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ստերիլ ծածկոց 60x90սմ drepy 50 հատ աջ աչքի 50 հատ ձախ աչքի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դանակներ կլոր,ռոմբ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դանակներ NVR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դանակներ 15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N18: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պայմանգրի կնքումից հետո առնվազն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