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ՄՍԾ ԷԱՃԾՁԲ-26/2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ՄԻԱՍՆԱԿԱՆ ՍՈՑԻԱԼԱԿԱՆ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բջջային հեռախոսային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Գագիկ Ջանջուղազյան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060654066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gagik.janjughazyan@socservice.am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ՄԻԱՍՆԱԿԱՆ ՍՈՑԻԱԼԱԿԱՆ ԾԱՌԱՅՈՒԹՅՈՒՆ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ՄՍԾ ԷԱՃԾՁԲ-26/2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ՄԻԱՍՆԱԿԱՆ ՍՈՑԻԱԼԱԿԱՆ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ՄԻԱՍՆԱԿԱՆ ՍՈՑԻԱԼԱԿԱՆ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բջջային հեռախոսային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ՄԻԱՍՆԱԿԱՆ ՍՈՑԻԱԼԱԿԱՆ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բջջային հեռախոսային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ՄՍԾ ԷԱՃԾՁԲ-26/2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gagik.janjughazyan@socservice.am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բջջային հեռախոսային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382.09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0.7177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442.04</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2025.11.26. 10:30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ՄՍԾ ԷԱՃԾՁԲ-26/2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ՄԻԱՍՆԱԿԱՆ ՍՈՑԻԱԼԱԿԱՆ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ՄՍԾ ԷԱՃԾՁԲ-26/2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«ՄՍԾ ԷԱՃԾՁԲ-26/2»*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ԷԱՃԾՁԲ-26/2*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«ՄՍԾ ԷԱՃԾՁԲ-26/2»*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ԷԱՃԾՁԲ-26/2*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է:7.16 Հիմք ընդունելով ՀՀ քաղաքացիական օրենսգրքի 441-րդ հոդվածը Ծառայությունը և Կատարողը սահմանում են, որ իրենց միջև կնքվող պայմանագրի (համաձայնագրի) պայմանները կիրառվում են 2026 թվականի հունվարի 1-ից փաստացի ծագած հարաբերությունների նկատմամբ:</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հեռախոսակապի ծառայություն Բջջային հեռախոսակապի տրամադրում 132 համարների համար 
1.  Հետվճարային փաթեթի համարների ծառայությունների տրամադրում, որը ապահովելու է նաև հետվճարային փաթեթում չներառված կամ փաթեթը սպառելուց հետո կանխավճարային ծառայությունների ակտիվածման և օգտագործման տրամադրման հնարավորություն։
2. Համարների սահմանչափերի կարգավորում ըստ պատվիրատուի կողմից տրամադրված համապատասխան սահմանաչափերի, համապատասխան սահմանաչափին հասնելու դեպքում հետվճարային ծառայությունների կասեցում, հետագա կանխավճարային ծառայության տրամադրում 
3․  1 բջջային համարի հետվճարային սակագնային փաթեթը պետք է ներառի առնվազն հետևյալ ծառայությունները․ 
անսահմանափակ զանգեր փակ խմբի ներսում, 
200 րոպե ՀՀ բոլոր օպերտորների շարժական և ֆիքսված ցանցեր։
5.Ըստ պատվիրատուի պահանջի թվով 132 հեռախոսահամարի համար տրամադրվում է փաթեթում ներառված առնվազն 20 ԳԲ ինտերնետ,
6. 132 հաշվի առցանց կառավարման հնարավորություն 
7. բաժանորդների շուրջօրյա սպասարկում շաբաթվա բոլոր օրերին 
8. Անհատական կորպորատիվ մասնագետի կողմից սպասարկում 
9. Ծախսերի վերահսկման ծառայություն  
10. Յուրաքանչյուր համարի վերաբերյալ մանրամասն հաշվետվության տրամադրում ըստ պատվիրատուի պահանջի 
11. Թվով 132 հեռախոսահամարների համար մատուցվող հետ վճարային ծառայությունների համար վճարումները կատարվում են փաստացի մատուցված ծառայությունների հիման վրա։
12. Անհրաժեշտ պայման է ՄՍԾ-ի 132 համարների տեղափոխումը և սպասարկումը մատակարար  բջջային օպերատորի կողմից՝ առանց հեռախոսահամարների փոփոխության։ 13.Պարտադիր պայման՝
 քարտերի վերաթողարկումը և նոր համարների տրամադրումը կատարվում է օպերատորի կողմից անվճար:
Այլ պայմաններ - Հիմք ընդունելով ՀՀ քաղաքացիական օրենսգրքի 441-րդ հոդվածը Ծառայությունը և Կատարողը սահմանում են, որ իրենց միջև կնքվող պայմանագրի (համաձայնագրի) պայմանները կիրառվում են 2026թվականի հունվարի 1-ից փաստացի ծագած հարաբերությունների նկատմամբ: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հաշված՝  365 օրացուցային օր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