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2025.11.12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ԲԷՑ-ԷԱՃԱՊՁԲ-25/26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Բարձրավոլտ էլեկտրացանցեր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Զոր. Անդրանիկի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Մարտկոցների և փոկերի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Արմենուհի Ներսիսյան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060380040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Armine.Nersisyan@hven.am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Բարձրավոլտ էլեկտրացանցեր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ԲԷՑ-ԷԱՃԱՊՁԲ-25/26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2025.11.12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Բարձրավոլտ էլեկտրացանցեր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Բարձրավոլտ էլեկտրացանցեր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Մարտկոցների և փոկերի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Բարձրավոլտ էլեկտրացանցեր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Մարտկոցների և փոկերի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ԲԷՑ-ԷԱՃԱՊՁԲ-25/26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Armine.Nersisyan@hven.am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Մարտկոցների և փոկերի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Փոկ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382.28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4.7553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443.94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2025.11.27.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Բարձրավոլտ էլեկտրացանցեր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ԲԷՑ-ԷԱՃԱՊՁԲ-25/26</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ԲԷՑ-ԷԱՃԱՊՁԲ-25/26</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«ԲԷՑ-ԷԱՃԱՊՁԲ-25/26»*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Բարձրավոլտ էլեկտրացանցեր ՓԲԸ*  (այսուհետ` Պատվիրատու) կողմից կազմակերպված` ԲԷՑ-ԷԱՃԱՊՁԲ-25/26*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Բարձրավոլտ էլեկտրացանցեր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- 01522459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- 1150001172630300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«ԲԷՑ-ԷԱՃԱՊՁԲ-25/26»*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Բարձրավոլտ էլեկտրացանցեր ՓԲԸ*  (այսուհետ` Պատվիրատու) կողմից կազմակերպված` ԲԷՑ-ԷԱՃԱՊՁԲ-25/26*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Բարձրավոլտ էլեկտրացանցեր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- 01522459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- 1150001172630300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«ԲԱՐՁՐԱՎՈԼՏ ԷԼԵԿՏՐԱՑԱՆՑԵՐ» ՓԱԿ ԲԱԺՆԵՏԻՐԱԿԱՆ ԸՆԿԵՐՈՒԹՅԱՆ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__Ընդ որում գնման դիմաց վճարումն իրականացվում է սույն պայմանագրի վճարման
ժամանակացույցով սահմանված ժամկետում՝ հանձման-ընդունման արձանագրության
երկկողմ հաստատման օրվանից հաշված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6ct50-55A12V,չափսը՝ (278մմx175մմx176մմ) ± 10մմ կապարա-թթվային ստարտերային, կուտակչային մարտկոց՝  նախատեսված ձնագնացի համար 
ԳՕՍՏ 2911-91՝   մարտկոցի  արտադրության տարեթիվը՝ 2025թ.՝ Համաձայն ՀՀ կառավարության 2024թ. ապրիլի 12-ի N 519-Ն որոշման:Ապրանքները պետք է լինեն չօգտագործված:
Ապրանքի տեղափոխումն ու բեռնաթափումն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39541190/1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Փոկ նախատեսված ձնագնացի համար՝ 33x14-1120LaArticaRUBENA
Ապրանքի տեղափոխումն ու բեռնաթափումն իրականացնում է վաճառողը:Ապրանքները պետք է լինեն չօգտագործված: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 Անդրանիկի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 Անդրանիկի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20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39541190/1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