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ՀՀ-ՊԵԿ-ԷԱՃԱՊՁԲ-26/7-Ա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 արտաքին կոշտ սկավառակների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ՀՀ-ՊԵԿ-ԷԱՃԱՊՁԲ-26/7-Ա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 արտաքին կոշտ սկավառակների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 արտաքին կոշտ սկավառակների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ՀՀ-ՊԵԿ-ԷԱՃԱՊՁԲ-26/7-Ա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 արտաքին կոշտ սկավառակների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ՀՀ-ՊԵԿ-ԷԱՃԱՊՁԲ-26/7-Ա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ՀՀ-ՊԵԿ-ԷԱՃԱՊՁԲ-26/7-Ա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«ՀՀ-ՊԵԿ-ԷԱՃԱՊՁԲ-26/7-Ա»*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ՀՀ-ՊԵԿ-ԷԱՃԱՊՁԲ-26/7-Ա*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«ՀՀ-ՊԵԿ-ԷԱՃԱՊՁԲ-26/7-Ա»*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ՀՀ-ՊԵԿ-ԷԱՃԱՊՁԲ-26/7-Ա*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Համակարգչային արտաքին կոշտ սկավառակ 2.5՛՛․ 
•	Հիշողության ծավալը նվազագույնը 4TB․
•	Տվյալների փոխանցման արագությունը առնվազն 500 Մբայթ/վրկ․
•	Առնվազն USB 3.0 ինտերֆեյսով․
•	Տեսակը՝ HDD․
•	Պտտման արագությունը առնվազն 5400 պտ/րոպե․
•	Սարքի հետ պետք է լինի տվյալների փոխանցման համապատասխան մալուխ․
Այլ պայմաններ․ 
*Գնման գործընթացը կազմակերպել ՙՙԳնումների մասին՚՚ ՀՀ օրենքի 15-րդ հոդավծի 6-րդ կետի հիման վրա:
** Ապրանքները պետք է լինեն չօգտագործված:
***Ապրանքների տեղափոխումը և բեռնաթափումը իրականացնում է Մատակարարը:
****Մատակարարված համակարգչի արտաքին կոշտ սկավառակների երաշխիքային ժամկետ է համարվում Մատակարարի կողմից ապրանքի մատակարարման հաջորդ օրվանից հաշված առնվազն 365 օրացուցային օրը: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Երևան, Խորենացու 3,7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90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