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պատած Սիրոլիմուս դեղով, դեղի դոզան ոչ պակաս քան 1,27µg/mm², առաքման համակարգը OTW: Չափային տվյալները. - 0,014'' ուղղորդիչին համատեղելի, 90սմ,120սմ և150սմ շավթով, 2,00; 2,50; 3,00; 3,50 և 4,00մմ տրամագով բալոններ՝ երկարությունները առնվազն 7 չափ յուրաքանչյուր տրամագծի համար, ընդ որում ամենակարճը` ոչ ավել քան 40մմ, ամենաերկարը` ոչ պակաս քան 200մմ: - 0,018'' ուղղորդիչին համատեղելի, 90սմ,120սմ և150սմ շավթով, 2,00; 2,50; 3,00; 3,50; 4,00; 5,00; 5,50; 6,00մմ և 7,00մմ տրամագծով բալոններ՝ երկարությունները առնվազն 7 չափ յուրաքանչյուր տրամագծի համար, ընդ որում ամենակարճը` ոչ ավել քան 40մմ, ամենաերկարը` ոչ պակաս քան 200մմ: - 0,035'' ուղղորդիչին համատեղելի, 45սմ, 90սմ,130սմ և150սմ շավթով, 3,00; 4,00; 5,00; 6,00; 7,00; 8,00; 9,00; 10,00 և 12,00մմ տրամագծով բալոններ՝ երկարությունները առնվազն առնվազն 8 չափ յուրաքանչյուր տրամագծի համար, ընդ որում ամենակարճը` ոչ ավել քան 20մմ, ամենաերկարը` ոչ պակաս քան 200մմ: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ծալվող: Ստենտի նյութը՝ նիտինոլ։ Նիտինոլային լարերի հյուսված համակարգով կառուցվածքի շնորհիվ ստենտը օժտված է բարձր շարժունակությամբ առանց դիամետրի նվազման։ Կախված վիրահատվող անոթի տրամագծից ստենտի պահաջվող նոմինալ տրամագիծերն են՝ 4մմ, 5մմ, 6մմ, 7մմ, 8մմ, 9մմ, 10մմ, 12մմ, 14մմ: Կախված վիրահատության ժամանակ հիվանդի անոթի վնասվածքի չափից ստենտի պահանջվող նոմինալ երկարություններն են՝ 20մմ, 30մմ, 40մմ, 50մմ, 60մմ, 70մմ, 80մմ, 90մմ, 100մմ, 110մմ, 120մմ, 150մմ։  Կախված վիրահատվող անոթի անատոմիական առանձնահատկություններից՝ առաքման համակարգի պահանջվող երկարություններն են՝ 80սմ,100 սմ, 120սմ, 135սմ։ 6Fr և 7Fr առաքման համակարգերի հասանելի ուղղորդիչը՝ 0,035”։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 ծայրով ուղղորդիչ հիդրոֆիլ ծածակույթով: Տրամագիծը՝ 0.014,0,018 դույմ, երկարությունը՝ 195, 300սմ: Միջուկի նյութը՝ չժանգոտվող պողպատ: Ծածկույթը՝ PTFE , հիդրոֆիլ դիստալ հատվածում, պոլիմեր թաղանթ  դիստալ հատվածում: Ծայրի ձևը՝ ձևավորված հիդրոֆիլ: Ճկուն ծայրի երկարությունը՝ 2 սմ, 2,5 սմ: Ծայրի ծանրաբեռնվածությունը՝ 12,18,25,30 : Ռենտգենկոնտրաստությունը՝ ուղղորդիչի վերջում վոլֆրամե պարույի՝ ռենտգենկոնտրաստության համար Պիտանելիության ժամկետը՝ 3 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տրամագիծը՝ 0,018/,0,025/,0,028/,0,032/,0,035/ ,0,038 դույմ, երկարությունը՝ 180, 260սմ: Տարբերակներ՝ միակողմանի /երկկողմանի : Միջուկի նյութը՝ չժանգոտվող պողպատ: Միջուկի կառուցվածքը՝ չֆիքսված: Ծածկույթը՝ Տեֆլոն (PTFE): Ծայրի ձևը՝ ուղիղ, J1.5 J3մմ: Ճկուն ծայրի երկարությունը՝ 3,4,8,9,10,11,15, սմ: Պիտանելիության ժամկետը՝ 3 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տրամագիծը՝ 0,018/,0,025/,0,028/,0,032/,0,035/ ,0,038 դույմ, երկարությունը՝ 180, 260սմ: Տարբերակներ՝ միակողմանի /երկկողմանի :: Միջուկի նյութը՝ չժանգոտվող պողպատ: Միջուկի կառուցվածքը՝ ֆիքսված: Ծածկույթ՝ Տեֆլոն (PTFE): ): Ծայրի ձևը՝ ուղիղ, J1.5 J3մմ: Ճկուն ծայրի երկարությունը՝ 3,4,8,9,10,11,15, սմ: Պիտանելիության ժամկետը՝ 3 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Հիդրոֆիլ ուղղորդիչ տրամագիծը՝ 0,035/0,038 դույմ, երկարությունը՝ 150,180,260սմ: Միջուկի նյութը՝ Նիկել/Տիտան: Ծածկույթ՝ հիդրոֆիլ: Ծայրի ձևը՝ ուղիղ, կոր,  J3մմ: Կատարման տարբերակներ՝ 1. Ստանդարտ, կոր ծայրով; 2. Ստանդարտ, ուղիղ ծայրով; 3. Կոշտ, կոր ծայրով; 4. Կոշտ, ուղիղ ծայրով; 5. Կոշտ, երկար կոնուսաձև ծայրով, կոր ծայր; 6. Կոշտ, երկար կոնուսաձև ծայրով, ուղիղ ծայր; 7. Ստանդարտ, երկար կոնուսաձև ծայրով, կոր ծայր; 8. Ստանդարտ, J-աձև ծայր։ Տեսակը համապատասխանեցնել պատվիրատուի հետ: Պիտանելիության ժամկետը՝ 3 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