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EEA" w:rsidRPr="00AD599B" w:rsidRDefault="004C1EEA" w:rsidP="00B23431">
      <w:pPr>
        <w:jc w:val="center"/>
        <w:rPr>
          <w:rFonts w:ascii="GHEA Grapalat" w:hAnsi="GHEA Grapalat" w:cs="Sylfaen"/>
          <w:b/>
          <w:sz w:val="24"/>
          <w:szCs w:val="24"/>
          <w:lang w:val="fr-FR"/>
        </w:rPr>
      </w:pPr>
    </w:p>
    <w:p w:rsidR="00B23431" w:rsidRPr="00AD599B" w:rsidRDefault="00B23431" w:rsidP="00B23431">
      <w:pPr>
        <w:jc w:val="center"/>
        <w:rPr>
          <w:rFonts w:ascii="GHEA Grapalat" w:hAnsi="GHEA Grapalat" w:cs="Sylfaen"/>
          <w:b/>
          <w:sz w:val="22"/>
          <w:szCs w:val="22"/>
          <w:lang w:val="fr-FR"/>
        </w:rPr>
      </w:pPr>
      <w:r w:rsidRPr="00AD599B">
        <w:rPr>
          <w:rFonts w:ascii="GHEA Grapalat" w:hAnsi="GHEA Grapalat" w:cs="Sylfaen"/>
          <w:b/>
          <w:sz w:val="22"/>
          <w:szCs w:val="22"/>
          <w:lang w:val="fr-FR"/>
        </w:rPr>
        <w:t>ՏԵԽՆԻԿԱԿԱՆ</w:t>
      </w:r>
      <w:r w:rsidRPr="00AD599B">
        <w:rPr>
          <w:rFonts w:ascii="GHEA Grapalat" w:hAnsi="GHEA Grapalat" w:cs="Arial LatArm"/>
          <w:b/>
          <w:sz w:val="22"/>
          <w:szCs w:val="22"/>
          <w:lang w:val="fr-FR"/>
        </w:rPr>
        <w:t xml:space="preserve"> </w:t>
      </w:r>
      <w:r w:rsidRPr="00AD599B">
        <w:rPr>
          <w:rFonts w:ascii="GHEA Grapalat" w:hAnsi="GHEA Grapalat" w:cs="Sylfaen"/>
          <w:b/>
          <w:sz w:val="22"/>
          <w:szCs w:val="22"/>
          <w:lang w:val="fr-FR"/>
        </w:rPr>
        <w:t>ԲՆՈՒԹԱԳԻՐ</w:t>
      </w:r>
    </w:p>
    <w:p w:rsidR="00B23431" w:rsidRPr="00AD599B" w:rsidRDefault="00B23431" w:rsidP="00B23431">
      <w:pPr>
        <w:jc w:val="center"/>
        <w:rPr>
          <w:rFonts w:ascii="GHEA Grapalat" w:hAnsi="GHEA Grapalat" w:cs="Sylfaen"/>
          <w:b/>
          <w:sz w:val="30"/>
          <w:szCs w:val="30"/>
          <w:lang w:val="fr-FR"/>
        </w:rPr>
      </w:pPr>
    </w:p>
    <w:p w:rsidR="00B23431" w:rsidRPr="00AD599B" w:rsidRDefault="00AD599B" w:rsidP="00B23431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fr-FR"/>
        </w:rPr>
      </w:pPr>
      <w:r w:rsidRPr="00AD599B">
        <w:rPr>
          <w:rFonts w:ascii="GHEA Grapalat" w:hAnsi="GHEA Grapalat" w:cs="Sylfaen"/>
          <w:b/>
          <w:sz w:val="22"/>
          <w:szCs w:val="22"/>
        </w:rPr>
        <w:t xml:space="preserve">Հանրային հեռախոսային </w:t>
      </w:r>
      <w:r w:rsidR="00B23431" w:rsidRPr="00AD599B">
        <w:rPr>
          <w:rFonts w:ascii="GHEA Grapalat" w:hAnsi="GHEA Grapalat" w:cs="Sylfaen"/>
          <w:b/>
          <w:sz w:val="22"/>
          <w:szCs w:val="22"/>
          <w:lang w:val="fr-FR"/>
        </w:rPr>
        <w:t>ծառայություններ</w:t>
      </w:r>
    </w:p>
    <w:p w:rsidR="00B23431" w:rsidRPr="00AD599B" w:rsidRDefault="00B23431" w:rsidP="00B23431">
      <w:pPr>
        <w:jc w:val="center"/>
        <w:rPr>
          <w:rFonts w:ascii="GHEA Grapalat" w:hAnsi="GHEA Grapalat" w:cs="Sylfaen"/>
          <w:b/>
          <w:sz w:val="30"/>
          <w:szCs w:val="30"/>
          <w:lang w:val="fr-FR"/>
        </w:rPr>
      </w:pPr>
    </w:p>
    <w:p w:rsidR="00B23431" w:rsidRDefault="00B23431" w:rsidP="00B23431">
      <w:pPr>
        <w:jc w:val="center"/>
        <w:rPr>
          <w:rFonts w:ascii="GHEA Grapalat" w:hAnsi="GHEA Grapalat" w:cs="Sylfaen"/>
          <w:b/>
          <w:sz w:val="22"/>
          <w:szCs w:val="22"/>
        </w:rPr>
      </w:pPr>
      <w:r w:rsidRPr="00AD599B">
        <w:rPr>
          <w:rFonts w:ascii="GHEA Grapalat" w:hAnsi="GHEA Grapalat" w:cs="Sylfaen"/>
          <w:b/>
          <w:sz w:val="22"/>
          <w:szCs w:val="22"/>
          <w:lang w:val="pt-BR"/>
        </w:rPr>
        <w:t xml:space="preserve">CPV - </w:t>
      </w:r>
      <w:r w:rsidR="005D4B19">
        <w:rPr>
          <w:rFonts w:ascii="GHEA Grapalat" w:hAnsi="GHEA Grapalat" w:cs="Sylfaen"/>
          <w:b/>
          <w:sz w:val="22"/>
          <w:szCs w:val="22"/>
          <w:lang w:val="pt-BR"/>
        </w:rPr>
        <w:t>64211100/50</w:t>
      </w:r>
      <w:r w:rsidR="00640F53">
        <w:rPr>
          <w:rFonts w:ascii="GHEA Grapalat" w:hAnsi="GHEA Grapalat" w:cs="Sylfaen"/>
          <w:b/>
          <w:sz w:val="22"/>
          <w:szCs w:val="22"/>
        </w:rPr>
        <w:t>5</w:t>
      </w:r>
    </w:p>
    <w:p w:rsidR="00983C13" w:rsidRPr="00983C13" w:rsidRDefault="00983C13" w:rsidP="00B23431">
      <w:pPr>
        <w:jc w:val="center"/>
        <w:rPr>
          <w:rFonts w:ascii="GHEA Grapalat" w:hAnsi="GHEA Grapalat" w:cs="Sylfaen"/>
          <w:b/>
          <w:sz w:val="10"/>
          <w:szCs w:val="10"/>
        </w:rPr>
      </w:pPr>
    </w:p>
    <w:p w:rsidR="00B23431" w:rsidRPr="00AD599B" w:rsidRDefault="00B23431" w:rsidP="004C1EEA">
      <w:pPr>
        <w:spacing w:line="360" w:lineRule="auto"/>
        <w:jc w:val="center"/>
        <w:rPr>
          <w:rFonts w:ascii="GHEA Grapalat" w:hAnsi="GHEA Grapalat" w:cs="Tahoma"/>
          <w:b/>
          <w:sz w:val="22"/>
          <w:szCs w:val="22"/>
        </w:rPr>
      </w:pPr>
    </w:p>
    <w:p w:rsidR="00983C13" w:rsidRDefault="00983C13" w:rsidP="004C1EEA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GHEA Grapalat" w:hAnsi="GHEA Grapalat" w:cs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Կատարողը պետք է ապահովի բաժանորդի </w:t>
      </w:r>
      <w:r>
        <w:rPr>
          <w:rFonts w:ascii="GHEA Grapalat" w:hAnsi="GHEA Grapalat" w:cs="GHEA Grapalat"/>
          <w:sz w:val="20"/>
          <w:lang w:val="hy-AM"/>
        </w:rPr>
        <w:t xml:space="preserve">համար </w:t>
      </w:r>
      <w:r>
        <w:rPr>
          <w:rFonts w:ascii="GHEA Grapalat" w:hAnsi="GHEA Grapalat"/>
          <w:sz w:val="20"/>
          <w:lang w:val="hy-AM"/>
        </w:rPr>
        <w:t xml:space="preserve">թվով նվազագույնը 1000 հատ SIP ֆիքսված </w:t>
      </w:r>
      <w:r>
        <w:rPr>
          <w:rFonts w:ascii="GHEA Grapalat" w:hAnsi="GHEA Grapalat" w:cs="GHEA Grapalat"/>
          <w:sz w:val="20"/>
          <w:lang w:val="hy-AM"/>
        </w:rPr>
        <w:t xml:space="preserve">հեռախոսակապի ծառայություններ (նշված 1000 համարներից N-ը ըստ պահանջի պետք է ուղղորդվի առանձնացված SIP TRUNK-ով և նույնականացվի առանձին մուտքանուն/գաղտնաբառով): </w:t>
      </w:r>
    </w:p>
    <w:p w:rsidR="00983C13" w:rsidRDefault="00983C13" w:rsidP="004C1EEA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GHEA Grapalat" w:hAnsi="GHEA Grapalat" w:cs="GHEA Grapalat"/>
          <w:sz w:val="20"/>
          <w:lang w:val="hy-AM"/>
        </w:rPr>
      </w:pPr>
      <w:r>
        <w:rPr>
          <w:rFonts w:ascii="GHEA Grapalat" w:hAnsi="GHEA Grapalat" w:cs="GHEA Grapalat"/>
          <w:sz w:val="20"/>
          <w:lang w:val="hy-AM"/>
        </w:rPr>
        <w:t>Կատարողը գնային առաջարկը ներկայացնում է նվազագույնը 1000 հատ SIP հեռախոսահամարների, 8-րդ կետում նշված պահանջների և առավելագույնը 8,000,000 (ութ միլիոն) ՀՀ դրամ արժեքով հավելյալ ծառայությունների հանրագումարի համար:</w:t>
      </w:r>
    </w:p>
    <w:p w:rsidR="00983C13" w:rsidRDefault="00983C13" w:rsidP="004C1EEA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GHEA Grapalat" w:hAnsi="GHEA Grapalat" w:cs="GHEA Grapalat"/>
          <w:sz w:val="20"/>
          <w:lang w:val="hy-AM"/>
        </w:rPr>
      </w:pPr>
      <w:r>
        <w:rPr>
          <w:rFonts w:ascii="GHEA Grapalat" w:hAnsi="GHEA Grapalat" w:cs="GHEA Grapalat"/>
          <w:sz w:val="20"/>
          <w:lang w:val="hy-AM"/>
        </w:rPr>
        <w:t>Կատարողի կողմից տրամադրվող հեռախոսահամարները պետք է աշխատեն SIP 2.0 (RFC 3261) ստանդարտով:</w:t>
      </w:r>
    </w:p>
    <w:p w:rsidR="00983C13" w:rsidRDefault="00983C13" w:rsidP="004C1EEA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GHEA Grapalat"/>
          <w:sz w:val="20"/>
          <w:lang w:val="hy-AM"/>
        </w:rPr>
        <w:t>Կատարողի կողմից տրամադրվող բոլոր հեռախոսահամարները պետք է հնարավոր լինի ըստ Պատվիրատուի ցանկության տրամադրել մեկ կամ ավել</w:t>
      </w:r>
      <w:r>
        <w:rPr>
          <w:rFonts w:ascii="GHEA Grapalat" w:hAnsi="GHEA Grapalat"/>
          <w:sz w:val="20"/>
          <w:lang w:val="hy-AM"/>
        </w:rPr>
        <w:t xml:space="preserve"> SIP TRUNK-ի միջոցով՝ ապահովելով մուտքանուն/գաղտնաբառով նույնականացում (</w:t>
      </w:r>
      <w:r>
        <w:rPr>
          <w:rFonts w:ascii="GHEA Grapalat" w:hAnsi="GHEA Grapalat" w:cs="Arial"/>
          <w:color w:val="222222"/>
          <w:sz w:val="20"/>
          <w:shd w:val="clear" w:color="auto" w:fill="FFFFFF"/>
          <w:lang w:val="hy-AM"/>
        </w:rPr>
        <w:t>digest authentication</w:t>
      </w:r>
      <w:r>
        <w:rPr>
          <w:rFonts w:ascii="GHEA Grapalat" w:hAnsi="GHEA Grapalat"/>
          <w:sz w:val="20"/>
          <w:lang w:val="hy-AM"/>
        </w:rPr>
        <w:t>)։</w:t>
      </w:r>
    </w:p>
    <w:p w:rsidR="00983C13" w:rsidRDefault="00983C13" w:rsidP="004C1EEA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Կատարողի կողմից տրամադրվող հեռախոսահամարները պետք է ապահովեն IP հեռախոսակապի հիմնական հատկությունները (Call Transfer, Caller ID, Conference Call)։</w:t>
      </w:r>
    </w:p>
    <w:p w:rsidR="00983C13" w:rsidRDefault="00983C13" w:rsidP="004C1EEA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Կատարողի կողմից տրամադրվող հեռախոսահամարները պետք է հնարավորություն ունենան աշխատելու բազմագծային ռեժիմում։ Նվազագույնը 100 հատ հեռախոսահամարի համար միաժամանակյա զանգերի քանակը սահմանել նվազագույնը 30 զանգ։</w:t>
      </w:r>
    </w:p>
    <w:p w:rsidR="00983C13" w:rsidRDefault="00983C13" w:rsidP="004C1EEA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GHEA Grapalat" w:hAnsi="GHEA Grapalat"/>
          <w:color w:val="FF0000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Կատարողը պետք է ապահովի 1 հատ SIP հեռախոսահամար առանձնացված SIP TRUNK-ով։ Միաժամանակյա զանգերի քանակը սահմանել նվազագույնը 50 զանգ, որն ունենա անվճար զանգ ծառայություն, որը հնարավորություն կտա անվճար զանգեր ընդունել ՀՀ ֆիքսված և շարժական հեռախոսակապի ցանցերից: Հեռախոսահամարի ամսավճարի, մուտքային զանգերի րոպեավճարի և հավելյալ ծառայությունների համար վճարելու է Պատվիրատուն։</w:t>
      </w:r>
    </w:p>
    <w:p w:rsidR="00983C13" w:rsidRDefault="00983C13" w:rsidP="004C1EEA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Կատարողը պետք է տրամադրի ք</w:t>
      </w:r>
      <w:r>
        <w:rPr>
          <w:rFonts w:ascii="Cambria Math" w:hAnsi="Cambria Math" w:cs="Cambria Math"/>
          <w:sz w:val="20"/>
          <w:lang w:val="hy-AM"/>
        </w:rPr>
        <w:t>․</w:t>
      </w:r>
      <w:r>
        <w:rPr>
          <w:rFonts w:ascii="GHEA Grapalat" w:hAnsi="GHEA Grapalat"/>
          <w:sz w:val="20"/>
          <w:lang w:val="hy-AM"/>
        </w:rPr>
        <w:t xml:space="preserve"> Երևան Ահարոնյան 12/3 և ք</w:t>
      </w:r>
      <w:r>
        <w:rPr>
          <w:rFonts w:ascii="Cambria Math" w:hAnsi="Cambria Math" w:cs="Cambria Math"/>
          <w:sz w:val="20"/>
          <w:lang w:val="hy-AM"/>
        </w:rPr>
        <w:t>․</w:t>
      </w:r>
      <w:r>
        <w:rPr>
          <w:rFonts w:ascii="GHEA Grapalat" w:hAnsi="GHEA Grapalat"/>
          <w:sz w:val="20"/>
          <w:lang w:val="hy-AM"/>
        </w:rPr>
        <w:t xml:space="preserve"> Դիլիջան Պարզ Լիճ 5 հասցեներում հեռախոսակապի համար առանձնացված VLAN։</w:t>
      </w:r>
    </w:p>
    <w:p w:rsidR="00983C13" w:rsidRDefault="00983C13" w:rsidP="004C1EEA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Կատարողը պետք է տրամադրի շուրջօրյա ռեժիմով աշխատող տեխնիկական և ծրագրային առանձնացված օպերատորով սպասարկում և տեխնիկական աջակցում:</w:t>
      </w:r>
    </w:p>
    <w:p w:rsidR="00983C13" w:rsidRDefault="00983C13" w:rsidP="004C1EEA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GHEA Grapalat"/>
          <w:sz w:val="20"/>
          <w:lang w:val="hy-AM"/>
        </w:rPr>
        <w:t xml:space="preserve">Նշված </w:t>
      </w:r>
      <w:r>
        <w:rPr>
          <w:rFonts w:ascii="GHEA Grapalat" w:hAnsi="GHEA Grapalat"/>
          <w:sz w:val="20"/>
          <w:lang w:val="hy-AM"/>
        </w:rPr>
        <w:t>հեռախոսահամարները կարող են ակտիվանալ և ապաակտիվանալ Պատվիրատուի գրավոր պահանջի հիման վրա:</w:t>
      </w:r>
    </w:p>
    <w:p w:rsidR="00983C13" w:rsidRDefault="00983C13" w:rsidP="004C1EEA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iCs/>
          <w:sz w:val="20"/>
          <w:lang w:val="hy-AM"/>
        </w:rPr>
        <w:t>Ծառայության մատուցման հաջորդ ամսում պարտադիր, ինչպես նաև անհրաժեշտության դեպքում (ըստ Պատվիրատուի պահանջի) Կատարողը պետք է տրամադրի հաշվի մանրամասն վերծանումը: Վերծանումը պետք է տրամադրվի միայն կազմակերպության լիազորված անձին:</w:t>
      </w:r>
    </w:p>
    <w:p w:rsidR="00983C13" w:rsidRDefault="00983C13" w:rsidP="004C1EEA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iCs/>
          <w:sz w:val="20"/>
          <w:lang w:val="hy-AM"/>
        </w:rPr>
        <w:lastRenderedPageBreak/>
        <w:t>Հեռախոսահամարները, անկախ դասակարգումից, տրամադրվում են անվճար:</w:t>
      </w:r>
    </w:p>
    <w:p w:rsidR="00983C13" w:rsidRDefault="00983C13" w:rsidP="004C1EEA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Կատարողը </w:t>
      </w:r>
      <w:r>
        <w:rPr>
          <w:rFonts w:ascii="GHEA Grapalat" w:hAnsi="GHEA Grapalat" w:cs="Sylfaen"/>
          <w:iCs/>
          <w:sz w:val="20"/>
          <w:lang w:val="hy-AM"/>
        </w:rPr>
        <w:t>պետք է ապահովի հեռախոսային խոսակցությունների գաղտնիությունը:</w:t>
      </w:r>
    </w:p>
    <w:p w:rsidR="00983C13" w:rsidRDefault="00983C13" w:rsidP="004C1EEA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iCs/>
          <w:sz w:val="20"/>
          <w:lang w:val="hy-AM"/>
        </w:rPr>
        <w:t xml:space="preserve">Կատարողը պարտավորվում է չբացահայտել ծառայությունների մատուցման ժամանակ նրան հասանելի դարձած տեղեկատվությունը։ </w:t>
      </w:r>
      <w:r w:rsidR="00B567CD">
        <w:rPr>
          <w:rFonts w:ascii="GHEA Grapalat" w:hAnsi="GHEA Grapalat" w:cs="Sylfaen"/>
          <w:iCs/>
          <w:sz w:val="20"/>
          <w:lang w:val="hy-AM"/>
        </w:rPr>
        <w:t xml:space="preserve">Պատվիրատուի պահանջի դեպքում </w:t>
      </w:r>
      <w:r>
        <w:rPr>
          <w:rFonts w:ascii="GHEA Grapalat" w:hAnsi="GHEA Grapalat" w:cs="Sylfaen"/>
          <w:iCs/>
          <w:sz w:val="20"/>
          <w:lang w:val="hy-AM"/>
        </w:rPr>
        <w:t>Կատարողը պարտավոր է ստորագրել տեղեկատվության չբացահայտման համաձայնագիր (NDA: Non-disclosure agreement - կցվում է):</w:t>
      </w:r>
    </w:p>
    <w:p w:rsidR="00983C13" w:rsidRDefault="00983C13" w:rsidP="004C1EEA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iCs/>
          <w:sz w:val="20"/>
          <w:lang w:val="hy-AM"/>
        </w:rPr>
        <w:t>Մեկ ամսվա ընթացքում կապի խափանումների (բացակայությունների) ժամանակահատվածը չպետք է գերազանցի 120 րոպեն: Սույն դրույթի իմաստով կապի խափանման (բացակայության) ժամանակը հաշվարկվում է որպես մեկ ամսվա ընթացքում կապի բոլոր խափանումների (բացակայությունների) ժամանակահատվածների հանրագումար:</w:t>
      </w:r>
    </w:p>
    <w:p w:rsidR="00983C13" w:rsidRPr="00B663E4" w:rsidRDefault="00983C13" w:rsidP="004C1EEA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GHEA Grapalat" w:hAnsi="GHEA Grapalat" w:cs="Sylfaen"/>
          <w:b/>
          <w:iCs/>
          <w:sz w:val="20"/>
          <w:lang w:val="hy-AM"/>
        </w:rPr>
      </w:pPr>
      <w:r w:rsidRPr="00B663E4">
        <w:rPr>
          <w:rFonts w:ascii="GHEA Grapalat" w:hAnsi="GHEA Grapalat" w:cs="Sylfaen"/>
          <w:b/>
          <w:iCs/>
          <w:sz w:val="20"/>
          <w:lang w:val="hy-AM"/>
        </w:rPr>
        <w:t>Մասնակիցը հայտով</w:t>
      </w:r>
      <w:r w:rsidRPr="00B663E4">
        <w:rPr>
          <w:rFonts w:cs="Calibri"/>
          <w:b/>
          <w:iCs/>
          <w:sz w:val="20"/>
          <w:lang w:val="hy-AM"/>
        </w:rPr>
        <w:t> </w:t>
      </w:r>
      <w:r w:rsidRPr="00B663E4">
        <w:rPr>
          <w:rFonts w:ascii="GHEA Grapalat" w:hAnsi="GHEA Grapalat" w:cs="Sylfaen"/>
          <w:b/>
          <w:iCs/>
          <w:sz w:val="20"/>
          <w:lang w:val="hy-AM"/>
        </w:rPr>
        <w:t xml:space="preserve"> պետք է ներկայացնի դեպի ՀՀ բոլոր ֆիքսված և շարժական հեռախոսակապի ցանցերի, ինչպես նաև դեպի միջազգային ցանցերի զանգերի համար սակագնային ցանկ (դրամ/րոպե ներառյալ ԱԱՀ), որը ներառվելու է պայմանագրում, որպես վերջինիս անբաժանելի հավելված:</w:t>
      </w:r>
    </w:p>
    <w:p w:rsidR="001A2254" w:rsidRDefault="001A2254" w:rsidP="004C1EEA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GHEA Grapalat" w:hAnsi="GHEA Grapalat" w:cs="Sylfaen"/>
          <w:iCs/>
          <w:sz w:val="20"/>
          <w:lang w:val="hy-AM"/>
        </w:rPr>
      </w:pPr>
      <w:r>
        <w:rPr>
          <w:rFonts w:ascii="GHEA Grapalat" w:hAnsi="GHEA Grapalat" w:cs="Sylfaen"/>
          <w:iCs/>
          <w:sz w:val="20"/>
          <w:lang w:val="hy-AM"/>
        </w:rPr>
        <w:t>Վճարումն իրականացվելու է փաստացի մատուցված ծառայությունների դիմաց։</w:t>
      </w:r>
    </w:p>
    <w:p w:rsidR="00AD599B" w:rsidRDefault="00AD599B" w:rsidP="00AD599B">
      <w:pPr>
        <w:spacing w:line="276" w:lineRule="auto"/>
        <w:jc w:val="both"/>
        <w:rPr>
          <w:rFonts w:ascii="GHEA Grapalat" w:hAnsi="GHEA Grapalat" w:cs="Sylfaen"/>
          <w:iCs/>
          <w:color w:val="FF0000"/>
          <w:sz w:val="20"/>
        </w:rPr>
      </w:pPr>
    </w:p>
    <w:tbl>
      <w:tblPr>
        <w:tblW w:w="1440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0"/>
      </w:tblGrid>
      <w:tr w:rsidR="00B23431" w:rsidRPr="00AD599B" w:rsidTr="00B37067">
        <w:trPr>
          <w:trHeight w:val="328"/>
        </w:trPr>
        <w:tc>
          <w:tcPr>
            <w:tcW w:w="1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431" w:rsidRPr="00AD599B" w:rsidRDefault="00B23431" w:rsidP="00DD1156">
            <w:pPr>
              <w:autoSpaceDE w:val="0"/>
              <w:autoSpaceDN w:val="0"/>
              <w:adjustRightInd w:val="0"/>
              <w:spacing w:line="276" w:lineRule="auto"/>
              <w:ind w:firstLine="567"/>
              <w:contextualSpacing/>
              <w:jc w:val="center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 w:rsidRPr="00AD599B">
              <w:rPr>
                <w:rFonts w:ascii="GHEA Grapalat" w:hAnsi="GHEA Grapalat" w:cs="Sylfaen"/>
                <w:sz w:val="20"/>
                <w:szCs w:val="20"/>
                <w:lang w:val="es-ES"/>
              </w:rPr>
              <w:t>Ծառայության</w:t>
            </w:r>
            <w:r w:rsidRPr="00AD599B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AD599B">
              <w:rPr>
                <w:rFonts w:ascii="GHEA Grapalat" w:hAnsi="GHEA Grapalat" w:cs="Sylfaen"/>
                <w:sz w:val="20"/>
                <w:szCs w:val="20"/>
                <w:lang w:val="es-ES"/>
              </w:rPr>
              <w:t>մատուցման</w:t>
            </w:r>
            <w:r w:rsidRPr="00AD599B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AD599B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ժամկետը</w:t>
            </w:r>
          </w:p>
        </w:tc>
      </w:tr>
      <w:tr w:rsidR="00B23431" w:rsidRPr="00AD599B" w:rsidTr="007B71F6">
        <w:trPr>
          <w:trHeight w:val="1700"/>
        </w:trPr>
        <w:tc>
          <w:tcPr>
            <w:tcW w:w="1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431" w:rsidRPr="00AD599B" w:rsidRDefault="00B23431" w:rsidP="00DD1156">
            <w:pPr>
              <w:spacing w:line="276" w:lineRule="auto"/>
              <w:ind w:left="176"/>
              <w:jc w:val="center"/>
              <w:rPr>
                <w:rFonts w:ascii="GHEA Grapalat" w:hAnsi="GHEA Grapalat" w:cs="Sylfaen"/>
                <w:sz w:val="20"/>
                <w:szCs w:val="20"/>
                <w:lang w:val="fr-FR"/>
              </w:rPr>
            </w:pPr>
            <w:r w:rsidRPr="00AD599B">
              <w:rPr>
                <w:rFonts w:ascii="GHEA Grapalat" w:hAnsi="GHEA Grapalat" w:cs="Sylfaen"/>
                <w:sz w:val="20"/>
                <w:szCs w:val="20"/>
                <w:lang w:val="fr-FR"/>
              </w:rPr>
              <w:t>Ծառայությ</w:t>
            </w:r>
            <w:r w:rsidRPr="00AD599B">
              <w:rPr>
                <w:rFonts w:ascii="GHEA Grapalat" w:hAnsi="GHEA Grapalat" w:cs="Sylfaen"/>
                <w:sz w:val="20"/>
                <w:szCs w:val="20"/>
              </w:rPr>
              <w:t>ունների</w:t>
            </w:r>
            <w:r w:rsidRPr="00AD599B"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r w:rsidRPr="00AD599B">
              <w:rPr>
                <w:rFonts w:ascii="GHEA Grapalat" w:hAnsi="GHEA Grapalat" w:cs="Sylfaen"/>
                <w:sz w:val="20"/>
                <w:szCs w:val="20"/>
                <w:lang w:val="fr-FR"/>
              </w:rPr>
              <w:t>մատուցում</w:t>
            </w:r>
            <w:r w:rsidRPr="00AD599B">
              <w:rPr>
                <w:rFonts w:ascii="GHEA Grapalat" w:hAnsi="GHEA Grapalat" w:cs="Sylfaen"/>
                <w:sz w:val="20"/>
                <w:szCs w:val="20"/>
              </w:rPr>
              <w:t>ն</w:t>
            </w:r>
            <w:r w:rsidRPr="00AD599B"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r w:rsidRPr="00AD599B">
              <w:rPr>
                <w:rFonts w:ascii="GHEA Grapalat" w:hAnsi="GHEA Grapalat" w:cs="Sylfaen"/>
                <w:sz w:val="20"/>
                <w:szCs w:val="20"/>
                <w:lang w:val="fr-FR"/>
              </w:rPr>
              <w:t>իրականացվում</w:t>
            </w:r>
            <w:r w:rsidRPr="00AD599B"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r w:rsidRPr="00AD599B">
              <w:rPr>
                <w:rFonts w:ascii="GHEA Grapalat" w:hAnsi="GHEA Grapalat" w:cs="Sylfaen"/>
                <w:sz w:val="20"/>
                <w:szCs w:val="20"/>
                <w:lang w:val="fr-FR"/>
              </w:rPr>
              <w:t>է</w:t>
            </w:r>
            <w:r w:rsidRPr="00AD599B"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r w:rsidRPr="00AD599B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այդ նպատակով համապատասխան ֆինանսական միջոցների </w:t>
            </w:r>
          </w:p>
          <w:p w:rsidR="00145ADD" w:rsidRPr="00145ADD" w:rsidRDefault="00B23431" w:rsidP="00DD1156">
            <w:pPr>
              <w:spacing w:line="276" w:lineRule="auto"/>
              <w:ind w:left="176"/>
              <w:jc w:val="center"/>
              <w:rPr>
                <w:rFonts w:ascii="GHEA Grapalat" w:hAnsi="GHEA Grapalat" w:cs="Sylfaen"/>
                <w:sz w:val="20"/>
                <w:szCs w:val="20"/>
                <w:lang w:val="fr-FR"/>
              </w:rPr>
            </w:pPr>
            <w:r w:rsidRPr="00AD599B">
              <w:rPr>
                <w:rFonts w:ascii="GHEA Grapalat" w:hAnsi="GHEA Grapalat" w:cs="Sylfaen"/>
                <w:sz w:val="20"/>
                <w:szCs w:val="20"/>
                <w:lang w:val="fr-FR"/>
              </w:rPr>
              <w:t>առկայության դեպքում և</w:t>
            </w:r>
            <w:r w:rsidR="00145ADD" w:rsidRPr="00145ADD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 </w:t>
            </w:r>
            <w:r w:rsidRPr="00AD599B">
              <w:rPr>
                <w:rFonts w:ascii="GHEA Grapalat" w:hAnsi="GHEA Grapalat" w:cs="Sylfaen"/>
                <w:sz w:val="20"/>
                <w:szCs w:val="20"/>
                <w:lang w:val="fr-FR"/>
              </w:rPr>
              <w:t>կողմերի</w:t>
            </w:r>
            <w:r w:rsidR="00145ADD" w:rsidRPr="00145ADD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 </w:t>
            </w:r>
            <w:r w:rsidRPr="00AD599B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միջև </w:t>
            </w:r>
            <w:r w:rsidR="00D4229D">
              <w:rPr>
                <w:rFonts w:ascii="GHEA Grapalat" w:hAnsi="GHEA Grapalat" w:cs="Sylfaen"/>
                <w:sz w:val="20"/>
                <w:szCs w:val="20"/>
                <w:lang w:val="fr-FR"/>
              </w:rPr>
              <w:t>համապատասխան</w:t>
            </w:r>
            <w:r w:rsidR="00145ADD" w:rsidRPr="00145ADD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 </w:t>
            </w:r>
            <w:r w:rsidRPr="00AD599B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համաձայնագրի կնքման հիման վրա, </w:t>
            </w:r>
            <w:r w:rsidR="00145ADD" w:rsidRPr="00145ADD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 </w:t>
            </w:r>
          </w:p>
          <w:p w:rsidR="00B23431" w:rsidRPr="00AD599B" w:rsidRDefault="00B23431" w:rsidP="00DD1156">
            <w:pPr>
              <w:spacing w:line="276" w:lineRule="auto"/>
              <w:ind w:left="176"/>
              <w:jc w:val="center"/>
              <w:rPr>
                <w:rFonts w:ascii="GHEA Grapalat" w:hAnsi="GHEA Grapalat" w:cs="Sylfaen"/>
                <w:sz w:val="20"/>
                <w:szCs w:val="20"/>
                <w:lang w:val="fr-FR"/>
              </w:rPr>
            </w:pPr>
            <w:r w:rsidRPr="00AD599B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համաձայնագիրն ուժի մեջ մտնելու օրվանից հաշված </w:t>
            </w:r>
            <w:r w:rsidRPr="00AD599B">
              <w:rPr>
                <w:rFonts w:ascii="GHEA Grapalat" w:hAnsi="GHEA Grapalat"/>
                <w:sz w:val="20"/>
                <w:szCs w:val="20"/>
              </w:rPr>
              <w:t>առավելագույնը 36</w:t>
            </w:r>
            <w:r w:rsidRPr="00AD599B">
              <w:rPr>
                <w:rFonts w:ascii="GHEA Grapalat" w:hAnsi="GHEA Grapalat"/>
                <w:sz w:val="20"/>
                <w:szCs w:val="20"/>
                <w:lang w:val="fr-FR"/>
              </w:rPr>
              <w:t>5</w:t>
            </w:r>
            <w:r w:rsidRPr="00AD599B">
              <w:rPr>
                <w:rFonts w:ascii="GHEA Grapalat" w:hAnsi="GHEA Grapalat"/>
                <w:sz w:val="20"/>
                <w:szCs w:val="20"/>
              </w:rPr>
              <w:t xml:space="preserve"> օրացուցային օրվա ընթացում</w:t>
            </w:r>
            <w:r w:rsidRPr="00AD599B">
              <w:rPr>
                <w:rFonts w:ascii="GHEA Grapalat" w:hAnsi="GHEA Grapalat"/>
                <w:sz w:val="20"/>
                <w:szCs w:val="20"/>
                <w:lang w:val="fr-FR"/>
              </w:rPr>
              <w:t>:</w:t>
            </w:r>
            <w:r w:rsidRPr="00AD599B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 </w:t>
            </w:r>
          </w:p>
          <w:p w:rsidR="00B23431" w:rsidRPr="00AD599B" w:rsidRDefault="00B23431" w:rsidP="003B2E5A">
            <w:pPr>
              <w:spacing w:line="276" w:lineRule="auto"/>
              <w:ind w:left="176"/>
              <w:jc w:val="center"/>
              <w:rPr>
                <w:rFonts w:ascii="GHEA Grapalat" w:hAnsi="GHEA Grapalat" w:cs="Sylfaen"/>
                <w:sz w:val="20"/>
                <w:szCs w:val="20"/>
                <w:lang w:val="fr-FR"/>
              </w:rPr>
            </w:pPr>
            <w:r w:rsidRPr="00AD599B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Հրավերով նախատեսել դեկտեմբեր ամսվա համար կանխավճարի հատկացում՝ պայմանագրի ընդհանուր գումարի մինչև </w:t>
            </w:r>
            <w:r w:rsidR="003B2E5A">
              <w:rPr>
                <w:rFonts w:ascii="GHEA Grapalat" w:hAnsi="GHEA Grapalat" w:cs="Sylfaen"/>
                <w:sz w:val="20"/>
                <w:szCs w:val="20"/>
              </w:rPr>
              <w:t>10</w:t>
            </w:r>
            <w:r w:rsidRPr="00AD599B">
              <w:rPr>
                <w:rFonts w:ascii="GHEA Grapalat" w:hAnsi="GHEA Grapalat" w:cs="Sylfaen"/>
                <w:sz w:val="20"/>
                <w:szCs w:val="20"/>
                <w:lang w:val="fr-FR"/>
              </w:rPr>
              <w:t>% չափով։</w:t>
            </w:r>
          </w:p>
        </w:tc>
      </w:tr>
    </w:tbl>
    <w:p w:rsidR="00B23431" w:rsidRPr="00AD599B" w:rsidRDefault="00B23431" w:rsidP="00B23431">
      <w:pPr>
        <w:ind w:left="709"/>
        <w:rPr>
          <w:rFonts w:ascii="GHEA Grapalat" w:hAnsi="GHEA Grapalat" w:cs="Sylfaen"/>
          <w:b/>
          <w:i/>
          <w:sz w:val="20"/>
          <w:szCs w:val="20"/>
          <w:lang w:val="pt-BR"/>
        </w:rPr>
      </w:pPr>
    </w:p>
    <w:p w:rsidR="00B23431" w:rsidRDefault="00B23431" w:rsidP="00B23431">
      <w:pPr>
        <w:rPr>
          <w:rFonts w:ascii="GHEA Grapalat" w:hAnsi="GHEA Grapalat" w:cs="Sylfaen"/>
          <w:b/>
          <w:i/>
          <w:sz w:val="20"/>
          <w:szCs w:val="20"/>
          <w:lang w:val="pt-BR"/>
        </w:rPr>
      </w:pPr>
      <w:r w:rsidRPr="00AD599B">
        <w:rPr>
          <w:rFonts w:ascii="GHEA Grapalat" w:hAnsi="GHEA Grapalat" w:cs="Sylfaen"/>
          <w:b/>
          <w:i/>
          <w:sz w:val="20"/>
          <w:szCs w:val="20"/>
        </w:rPr>
        <w:t xml:space="preserve">  </w:t>
      </w:r>
      <w:r w:rsidRPr="00AD599B">
        <w:rPr>
          <w:rFonts w:ascii="GHEA Grapalat" w:hAnsi="GHEA Grapalat" w:cs="Sylfaen"/>
          <w:b/>
          <w:i/>
          <w:sz w:val="20"/>
          <w:szCs w:val="20"/>
          <w:lang w:val="pt-BR"/>
        </w:rPr>
        <w:t xml:space="preserve">Ծառայությունների պլանավորված </w:t>
      </w:r>
      <w:r w:rsidR="005E01C5" w:rsidRPr="005E01C5">
        <w:rPr>
          <w:rFonts w:ascii="GHEA Grapalat" w:hAnsi="GHEA Grapalat" w:cs="Sylfaen"/>
          <w:b/>
          <w:i/>
          <w:sz w:val="20"/>
          <w:szCs w:val="20"/>
          <w:lang w:val="pt-BR"/>
        </w:rPr>
        <w:t xml:space="preserve">առավելագույն </w:t>
      </w:r>
      <w:r w:rsidRPr="00AD599B">
        <w:rPr>
          <w:rFonts w:ascii="GHEA Grapalat" w:hAnsi="GHEA Grapalat" w:cs="Sylfaen"/>
          <w:b/>
          <w:i/>
          <w:sz w:val="20"/>
          <w:szCs w:val="20"/>
          <w:lang w:val="pt-BR"/>
        </w:rPr>
        <w:t xml:space="preserve">գինը կազմում </w:t>
      </w:r>
      <w:r w:rsidRPr="0062612A">
        <w:rPr>
          <w:rFonts w:ascii="GHEA Grapalat" w:hAnsi="GHEA Grapalat" w:cs="Sylfaen"/>
          <w:b/>
          <w:i/>
          <w:sz w:val="20"/>
          <w:szCs w:val="20"/>
          <w:lang w:val="pt-BR"/>
        </w:rPr>
        <w:t xml:space="preserve">է </w:t>
      </w:r>
      <w:r w:rsidR="00E0214D" w:rsidRPr="0062612A">
        <w:rPr>
          <w:rFonts w:ascii="GHEA Grapalat" w:hAnsi="GHEA Grapalat" w:cs="Sylfaen"/>
          <w:b/>
          <w:i/>
          <w:sz w:val="20"/>
          <w:szCs w:val="20"/>
          <w:lang w:val="pt-BR"/>
        </w:rPr>
        <w:t xml:space="preserve"> </w:t>
      </w:r>
      <w:r w:rsidR="001D4AFD" w:rsidRPr="0062612A">
        <w:rPr>
          <w:rFonts w:ascii="GHEA Grapalat" w:hAnsi="GHEA Grapalat" w:cs="Sylfaen"/>
          <w:b/>
          <w:i/>
          <w:sz w:val="20"/>
          <w:szCs w:val="20"/>
        </w:rPr>
        <w:t>1</w:t>
      </w:r>
      <w:r w:rsidR="00A53817" w:rsidRPr="0062612A">
        <w:rPr>
          <w:rFonts w:ascii="GHEA Grapalat" w:hAnsi="GHEA Grapalat" w:cs="Sylfaen"/>
          <w:b/>
          <w:i/>
          <w:sz w:val="20"/>
          <w:szCs w:val="20"/>
          <w:lang w:val="pt-BR"/>
        </w:rPr>
        <w:t>4</w:t>
      </w:r>
      <w:r w:rsidR="00367931" w:rsidRPr="0062612A">
        <w:rPr>
          <w:rFonts w:ascii="GHEA Grapalat" w:hAnsi="GHEA Grapalat" w:cs="Sylfaen"/>
          <w:b/>
          <w:i/>
          <w:sz w:val="20"/>
          <w:szCs w:val="20"/>
          <w:lang w:val="pt-BR"/>
        </w:rPr>
        <w:t>,</w:t>
      </w:r>
      <w:r w:rsidR="001D4AFD" w:rsidRPr="0062612A">
        <w:rPr>
          <w:rFonts w:ascii="GHEA Grapalat" w:hAnsi="GHEA Grapalat" w:cs="Sylfaen"/>
          <w:b/>
          <w:i/>
          <w:sz w:val="20"/>
          <w:szCs w:val="20"/>
        </w:rPr>
        <w:t>000</w:t>
      </w:r>
      <w:r w:rsidR="00367931" w:rsidRPr="0062612A">
        <w:rPr>
          <w:rFonts w:ascii="GHEA Grapalat" w:hAnsi="GHEA Grapalat" w:cs="Sylfaen"/>
          <w:b/>
          <w:i/>
          <w:sz w:val="20"/>
          <w:szCs w:val="20"/>
          <w:lang w:val="pt-BR"/>
        </w:rPr>
        <w:t>,</w:t>
      </w:r>
      <w:r w:rsidR="001D4AFD" w:rsidRPr="0062612A">
        <w:rPr>
          <w:rFonts w:ascii="GHEA Grapalat" w:hAnsi="GHEA Grapalat" w:cs="Sylfaen"/>
          <w:b/>
          <w:i/>
          <w:sz w:val="20"/>
          <w:szCs w:val="20"/>
        </w:rPr>
        <w:t>000</w:t>
      </w:r>
      <w:r w:rsidR="00367931" w:rsidRPr="00367931">
        <w:rPr>
          <w:rFonts w:ascii="GHEA Grapalat" w:hAnsi="GHEA Grapalat" w:cs="Sylfaen"/>
          <w:b/>
          <w:i/>
          <w:sz w:val="20"/>
          <w:szCs w:val="20"/>
          <w:lang w:val="pt-BR"/>
        </w:rPr>
        <w:t xml:space="preserve">  </w:t>
      </w:r>
      <w:r w:rsidRPr="00AD599B">
        <w:rPr>
          <w:rFonts w:ascii="GHEA Grapalat" w:hAnsi="GHEA Grapalat" w:cs="Sylfaen"/>
          <w:b/>
          <w:i/>
          <w:sz w:val="20"/>
          <w:szCs w:val="20"/>
          <w:lang w:val="pt-BR"/>
        </w:rPr>
        <w:t>ՀՀ դրամ։</w:t>
      </w:r>
    </w:p>
    <w:p w:rsidR="00B23431" w:rsidRPr="00AD599B" w:rsidRDefault="00B23431" w:rsidP="00B23431">
      <w:pPr>
        <w:ind w:left="270" w:hanging="180"/>
        <w:rPr>
          <w:rFonts w:ascii="GHEA Grapalat" w:hAnsi="GHEA Grapalat" w:cs="Sylfaen"/>
          <w:b/>
          <w:i/>
          <w:sz w:val="20"/>
          <w:szCs w:val="20"/>
          <w:lang w:val="pt-BR"/>
        </w:rPr>
      </w:pPr>
    </w:p>
    <w:p w:rsidR="00B23431" w:rsidRPr="00AD599B" w:rsidRDefault="00B23431" w:rsidP="005D4B19">
      <w:pPr>
        <w:numPr>
          <w:ilvl w:val="0"/>
          <w:numId w:val="4"/>
        </w:numPr>
        <w:spacing w:line="360" w:lineRule="auto"/>
        <w:ind w:left="270" w:hanging="180"/>
        <w:rPr>
          <w:rFonts w:ascii="GHEA Grapalat" w:hAnsi="GHEA Grapalat" w:cs="Sylfaen"/>
          <w:b/>
          <w:i/>
          <w:sz w:val="20"/>
          <w:szCs w:val="20"/>
        </w:rPr>
      </w:pPr>
      <w:r w:rsidRPr="00AD599B">
        <w:rPr>
          <w:rFonts w:ascii="GHEA Grapalat" w:hAnsi="GHEA Grapalat" w:cs="Sylfaen"/>
          <w:b/>
          <w:i/>
          <w:sz w:val="20"/>
          <w:szCs w:val="20"/>
        </w:rPr>
        <w:t>Գնման գործընթացը կազմակերպվում է «Գնումների մասին» ՀՀ օրենքի 15-րդ հոդվածի 6-րդ կետի համաձայն:</w:t>
      </w:r>
    </w:p>
    <w:p w:rsidR="00B23431" w:rsidRDefault="00B23431" w:rsidP="00B23431">
      <w:pPr>
        <w:ind w:left="270"/>
        <w:rPr>
          <w:rFonts w:ascii="GHEA Grapalat" w:hAnsi="GHEA Grapalat" w:cs="Tahoma"/>
          <w:sz w:val="20"/>
          <w:szCs w:val="20"/>
        </w:rPr>
      </w:pPr>
    </w:p>
    <w:p w:rsidR="00E06CD8" w:rsidRDefault="00E06CD8" w:rsidP="00B23431">
      <w:pPr>
        <w:ind w:left="270"/>
        <w:rPr>
          <w:rFonts w:ascii="GHEA Grapalat" w:hAnsi="GHEA Grapalat" w:cs="Tahoma"/>
          <w:sz w:val="20"/>
          <w:szCs w:val="20"/>
        </w:rPr>
      </w:pPr>
      <w:bookmarkStart w:id="0" w:name="_GoBack"/>
      <w:bookmarkEnd w:id="0"/>
    </w:p>
    <w:p w:rsidR="004C1EEA" w:rsidRDefault="004C1EEA" w:rsidP="00B23431">
      <w:pPr>
        <w:ind w:left="270"/>
        <w:rPr>
          <w:rFonts w:ascii="GHEA Grapalat" w:hAnsi="GHEA Grapalat" w:cs="Tahoma"/>
          <w:sz w:val="20"/>
          <w:szCs w:val="20"/>
        </w:rPr>
      </w:pPr>
    </w:p>
    <w:p w:rsidR="004C1EEA" w:rsidRDefault="004C1EEA" w:rsidP="00B23431">
      <w:pPr>
        <w:ind w:left="270"/>
        <w:rPr>
          <w:rFonts w:ascii="GHEA Grapalat" w:hAnsi="GHEA Grapalat" w:cs="Tahoma"/>
          <w:sz w:val="20"/>
          <w:szCs w:val="20"/>
        </w:rPr>
      </w:pPr>
    </w:p>
    <w:p w:rsidR="004C1EEA" w:rsidRDefault="004C1EEA" w:rsidP="00B23431">
      <w:pPr>
        <w:ind w:left="270"/>
        <w:rPr>
          <w:rFonts w:ascii="GHEA Grapalat" w:hAnsi="GHEA Grapalat" w:cs="Tahoma"/>
          <w:sz w:val="20"/>
          <w:szCs w:val="20"/>
        </w:rPr>
      </w:pPr>
    </w:p>
    <w:p w:rsidR="0062612A" w:rsidRDefault="0062612A" w:rsidP="00B23431">
      <w:pPr>
        <w:ind w:left="270"/>
        <w:rPr>
          <w:rFonts w:ascii="GHEA Grapalat" w:hAnsi="GHEA Grapalat" w:cs="Tahoma"/>
          <w:sz w:val="20"/>
          <w:szCs w:val="20"/>
        </w:rPr>
      </w:pPr>
    </w:p>
    <w:p w:rsidR="0062612A" w:rsidRDefault="0062612A" w:rsidP="00B23431">
      <w:pPr>
        <w:ind w:left="270"/>
        <w:rPr>
          <w:rFonts w:ascii="GHEA Grapalat" w:hAnsi="GHEA Grapalat" w:cs="Tahoma"/>
          <w:sz w:val="20"/>
          <w:szCs w:val="20"/>
        </w:rPr>
      </w:pPr>
    </w:p>
    <w:sectPr w:rsidR="0062612A" w:rsidSect="004C1EEA">
      <w:type w:val="continuous"/>
      <w:pgSz w:w="16838" w:h="11906" w:orient="landscape" w:code="9"/>
      <w:pgMar w:top="720" w:right="998" w:bottom="540" w:left="72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A59" w:rsidRDefault="00AE1A59" w:rsidP="00B23431">
      <w:r>
        <w:separator/>
      </w:r>
    </w:p>
  </w:endnote>
  <w:endnote w:type="continuationSeparator" w:id="0">
    <w:p w:rsidR="00AE1A59" w:rsidRDefault="00AE1A59" w:rsidP="00B23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hit Devanagari">
    <w:altName w:val="Times New Roman"/>
    <w:charset w:val="01"/>
    <w:family w:val="auto"/>
    <w:pitch w:val="variable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A59" w:rsidRDefault="00AE1A59" w:rsidP="00B23431">
      <w:r>
        <w:separator/>
      </w:r>
    </w:p>
  </w:footnote>
  <w:footnote w:type="continuationSeparator" w:id="0">
    <w:p w:rsidR="00AE1A59" w:rsidRDefault="00AE1A59" w:rsidP="00B23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singleLevel"/>
    <w:tmpl w:val="00000003"/>
    <w:name w:val="WW8Num9"/>
    <w:lvl w:ilvl="0">
      <w:start w:val="1"/>
      <w:numFmt w:val="decimal"/>
      <w:lvlText w:val="%1."/>
      <w:lvlJc w:val="left"/>
      <w:pPr>
        <w:tabs>
          <w:tab w:val="num" w:pos="270"/>
        </w:tabs>
        <w:ind w:left="990" w:hanging="360"/>
      </w:pPr>
    </w:lvl>
  </w:abstractNum>
  <w:abstractNum w:abstractNumId="1">
    <w:nsid w:val="00000004"/>
    <w:multiLevelType w:val="singleLevel"/>
    <w:tmpl w:val="00000004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7"/>
    <w:multiLevelType w:val="singleLevel"/>
    <w:tmpl w:val="00000007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3FA2769F"/>
    <w:multiLevelType w:val="hybridMultilevel"/>
    <w:tmpl w:val="025496A4"/>
    <w:lvl w:ilvl="0" w:tplc="FA34688E">
      <w:numFmt w:val="bullet"/>
      <w:lvlText w:val="•"/>
      <w:lvlJc w:val="left"/>
      <w:pPr>
        <w:ind w:left="1444" w:hanging="735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367BE8"/>
    <w:multiLevelType w:val="hybridMultilevel"/>
    <w:tmpl w:val="98A0A89A"/>
    <w:lvl w:ilvl="0" w:tplc="A41E7DF2">
      <w:start w:val="1"/>
      <w:numFmt w:val="decimal"/>
      <w:lvlText w:val="%1."/>
      <w:lvlJc w:val="left"/>
      <w:pPr>
        <w:ind w:left="360" w:hanging="360"/>
      </w:pPr>
      <w:rPr>
        <w:rFonts w:ascii="GHEA Grapalat" w:hAnsi="GHEA Grapalat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53" w:hanging="360"/>
      </w:pPr>
    </w:lvl>
    <w:lvl w:ilvl="2" w:tplc="0409001B" w:tentative="1">
      <w:start w:val="1"/>
      <w:numFmt w:val="lowerRoman"/>
      <w:lvlText w:val="%3."/>
      <w:lvlJc w:val="right"/>
      <w:pPr>
        <w:ind w:left="2273" w:hanging="180"/>
      </w:pPr>
    </w:lvl>
    <w:lvl w:ilvl="3" w:tplc="0409000F" w:tentative="1">
      <w:start w:val="1"/>
      <w:numFmt w:val="decimal"/>
      <w:lvlText w:val="%4."/>
      <w:lvlJc w:val="left"/>
      <w:pPr>
        <w:ind w:left="2993" w:hanging="360"/>
      </w:pPr>
    </w:lvl>
    <w:lvl w:ilvl="4" w:tplc="04090019" w:tentative="1">
      <w:start w:val="1"/>
      <w:numFmt w:val="lowerLetter"/>
      <w:lvlText w:val="%5."/>
      <w:lvlJc w:val="left"/>
      <w:pPr>
        <w:ind w:left="3713" w:hanging="360"/>
      </w:pPr>
    </w:lvl>
    <w:lvl w:ilvl="5" w:tplc="0409001B" w:tentative="1">
      <w:start w:val="1"/>
      <w:numFmt w:val="lowerRoman"/>
      <w:lvlText w:val="%6."/>
      <w:lvlJc w:val="right"/>
      <w:pPr>
        <w:ind w:left="4433" w:hanging="180"/>
      </w:pPr>
    </w:lvl>
    <w:lvl w:ilvl="6" w:tplc="0409000F" w:tentative="1">
      <w:start w:val="1"/>
      <w:numFmt w:val="decimal"/>
      <w:lvlText w:val="%7."/>
      <w:lvlJc w:val="left"/>
      <w:pPr>
        <w:ind w:left="5153" w:hanging="360"/>
      </w:pPr>
    </w:lvl>
    <w:lvl w:ilvl="7" w:tplc="04090019" w:tentative="1">
      <w:start w:val="1"/>
      <w:numFmt w:val="lowerLetter"/>
      <w:lvlText w:val="%8."/>
      <w:lvlJc w:val="left"/>
      <w:pPr>
        <w:ind w:left="5873" w:hanging="360"/>
      </w:pPr>
    </w:lvl>
    <w:lvl w:ilvl="8" w:tplc="04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5">
    <w:nsid w:val="50FB0209"/>
    <w:multiLevelType w:val="hybridMultilevel"/>
    <w:tmpl w:val="5DE6BC38"/>
    <w:lvl w:ilvl="0" w:tplc="FA34688E">
      <w:numFmt w:val="bullet"/>
      <w:lvlText w:val="•"/>
      <w:lvlJc w:val="left"/>
      <w:pPr>
        <w:ind w:left="935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26F"/>
    <w:rsid w:val="000063F5"/>
    <w:rsid w:val="00011E4A"/>
    <w:rsid w:val="00030639"/>
    <w:rsid w:val="000C08CC"/>
    <w:rsid w:val="000E4AAB"/>
    <w:rsid w:val="00123039"/>
    <w:rsid w:val="001258D0"/>
    <w:rsid w:val="00145ADD"/>
    <w:rsid w:val="001A2254"/>
    <w:rsid w:val="001D4AFD"/>
    <w:rsid w:val="001F5AC6"/>
    <w:rsid w:val="00211492"/>
    <w:rsid w:val="00254A71"/>
    <w:rsid w:val="00257023"/>
    <w:rsid w:val="00281200"/>
    <w:rsid w:val="00324748"/>
    <w:rsid w:val="00344AAD"/>
    <w:rsid w:val="003504A9"/>
    <w:rsid w:val="00367931"/>
    <w:rsid w:val="003B2E5A"/>
    <w:rsid w:val="00412D5E"/>
    <w:rsid w:val="004853F8"/>
    <w:rsid w:val="00494B5F"/>
    <w:rsid w:val="004C1EEA"/>
    <w:rsid w:val="004F74CA"/>
    <w:rsid w:val="004F7EDB"/>
    <w:rsid w:val="00551623"/>
    <w:rsid w:val="005B7D91"/>
    <w:rsid w:val="005D4B19"/>
    <w:rsid w:val="005E01C5"/>
    <w:rsid w:val="005F6713"/>
    <w:rsid w:val="0061541A"/>
    <w:rsid w:val="0062612A"/>
    <w:rsid w:val="006302C7"/>
    <w:rsid w:val="00640F53"/>
    <w:rsid w:val="006831A6"/>
    <w:rsid w:val="00692092"/>
    <w:rsid w:val="006B7BB3"/>
    <w:rsid w:val="00701F35"/>
    <w:rsid w:val="007B71F6"/>
    <w:rsid w:val="007D7866"/>
    <w:rsid w:val="00843A6C"/>
    <w:rsid w:val="00860979"/>
    <w:rsid w:val="008B45DE"/>
    <w:rsid w:val="008C2E50"/>
    <w:rsid w:val="008E3C2F"/>
    <w:rsid w:val="009720CF"/>
    <w:rsid w:val="00983C13"/>
    <w:rsid w:val="009A6373"/>
    <w:rsid w:val="00A006BA"/>
    <w:rsid w:val="00A50029"/>
    <w:rsid w:val="00A53817"/>
    <w:rsid w:val="00A90D46"/>
    <w:rsid w:val="00AD599B"/>
    <w:rsid w:val="00AE1A59"/>
    <w:rsid w:val="00B23431"/>
    <w:rsid w:val="00B37067"/>
    <w:rsid w:val="00B37DD1"/>
    <w:rsid w:val="00B5217B"/>
    <w:rsid w:val="00B550A4"/>
    <w:rsid w:val="00B567CD"/>
    <w:rsid w:val="00B663E4"/>
    <w:rsid w:val="00BA76E0"/>
    <w:rsid w:val="00BD2377"/>
    <w:rsid w:val="00C3526F"/>
    <w:rsid w:val="00C45E77"/>
    <w:rsid w:val="00C67882"/>
    <w:rsid w:val="00C7029A"/>
    <w:rsid w:val="00D4229D"/>
    <w:rsid w:val="00D44A6C"/>
    <w:rsid w:val="00D74F94"/>
    <w:rsid w:val="00DF7B09"/>
    <w:rsid w:val="00E0214D"/>
    <w:rsid w:val="00E06CD8"/>
    <w:rsid w:val="00E13425"/>
    <w:rsid w:val="00E17571"/>
    <w:rsid w:val="00E61818"/>
    <w:rsid w:val="00F273B2"/>
    <w:rsid w:val="00F75C89"/>
    <w:rsid w:val="00FB6C0D"/>
    <w:rsid w:val="00FC1881"/>
    <w:rsid w:val="00FD4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419EAA-9174-4C7D-BA90-77610697D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3431"/>
    <w:pPr>
      <w:spacing w:after="0" w:line="240" w:lineRule="auto"/>
    </w:pPr>
    <w:rPr>
      <w:rFonts w:ascii="Arial Armenian" w:eastAsia="Times New Roman" w:hAnsi="Arial Armenian" w:cs="Times New Roman"/>
      <w:noProof/>
      <w:sz w:val="28"/>
      <w:szCs w:val="28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Citation List,Table of contents numbered,Graphic,Bullets1,Resume Title,NumberedParas,Table no. List Paragraph,Bullet1,References,List Paragraph (numbered (a)),IBL List Paragraph,List Paragraph nowy,Numbered List Paragraph"/>
    <w:basedOn w:val="Normal"/>
    <w:link w:val="ListParagraphChar"/>
    <w:uiPriority w:val="34"/>
    <w:qFormat/>
    <w:rsid w:val="00B234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ListParagraphChar">
    <w:name w:val="List Paragraph Char"/>
    <w:aliases w:val="Citation List Char,Table of contents numbered Char,Graphic Char,Bullets1 Char,Resume Title Char,NumberedParas Char,Table no. List Paragraph Char,Bullet1 Char,References Char,List Paragraph (numbered (a)) Char,IBL List Paragraph Char"/>
    <w:link w:val="ListParagraph"/>
    <w:uiPriority w:val="34"/>
    <w:qFormat/>
    <w:locked/>
    <w:rsid w:val="00B23431"/>
    <w:rPr>
      <w:rFonts w:ascii="Calibri" w:eastAsia="Calibri" w:hAnsi="Calibri" w:cs="Times New Roman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343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431"/>
    <w:rPr>
      <w:rFonts w:ascii="Segoe UI" w:eastAsia="Times New Roman" w:hAnsi="Segoe UI" w:cs="Segoe UI"/>
      <w:noProof/>
      <w:sz w:val="18"/>
      <w:szCs w:val="18"/>
      <w:lang w:val="hy-AM"/>
    </w:rPr>
  </w:style>
  <w:style w:type="paragraph" w:styleId="HTMLPreformatted">
    <w:name w:val="HTML Preformatted"/>
    <w:basedOn w:val="Normal"/>
    <w:link w:val="HTMLPreformattedChar"/>
    <w:unhideWhenUsed/>
    <w:rsid w:val="00B234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noProof w:val="0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B23431"/>
    <w:rPr>
      <w:rFonts w:ascii="Courier New" w:eastAsia="Times New Roman" w:hAnsi="Courier New" w:cs="Times New Roman"/>
      <w:sz w:val="20"/>
      <w:szCs w:val="20"/>
    </w:rPr>
  </w:style>
  <w:style w:type="paragraph" w:styleId="Caption">
    <w:name w:val="caption"/>
    <w:basedOn w:val="Normal"/>
    <w:qFormat/>
    <w:rsid w:val="00B23431"/>
    <w:pPr>
      <w:suppressLineNumbers/>
      <w:suppressAutoHyphens/>
      <w:spacing w:before="120" w:after="120"/>
    </w:pPr>
    <w:rPr>
      <w:rFonts w:cs="Lohit Devanagari"/>
      <w:i/>
      <w:iCs/>
      <w:noProof w:val="0"/>
      <w:sz w:val="24"/>
      <w:szCs w:val="24"/>
      <w:lang w:val="en-US" w:eastAsia="zh-CN"/>
    </w:rPr>
  </w:style>
  <w:style w:type="paragraph" w:styleId="Header">
    <w:name w:val="header"/>
    <w:basedOn w:val="Normal"/>
    <w:link w:val="HeaderChar"/>
    <w:uiPriority w:val="99"/>
    <w:unhideWhenUsed/>
    <w:rsid w:val="00B234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3431"/>
    <w:rPr>
      <w:rFonts w:ascii="Arial Armenian" w:eastAsia="Times New Roman" w:hAnsi="Arial Armenian" w:cs="Times New Roman"/>
      <w:noProof/>
      <w:sz w:val="28"/>
      <w:szCs w:val="28"/>
      <w:lang w:val="hy-AM"/>
    </w:rPr>
  </w:style>
  <w:style w:type="paragraph" w:styleId="Footer">
    <w:name w:val="footer"/>
    <w:basedOn w:val="Normal"/>
    <w:link w:val="FooterChar"/>
    <w:uiPriority w:val="99"/>
    <w:unhideWhenUsed/>
    <w:rsid w:val="00B234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3431"/>
    <w:rPr>
      <w:rFonts w:ascii="Arial Armenian" w:eastAsia="Times New Roman" w:hAnsi="Arial Armenian" w:cs="Times New Roman"/>
      <w:noProof/>
      <w:sz w:val="28"/>
      <w:szCs w:val="28"/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7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5D7A0-72DE-4DCE-A90B-CA1AAFD2F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tax</Company>
  <LinksUpToDate>false</LinksUpToDate>
  <CharactersWithSpaces>3714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 A. Mkrtchyan</dc:creator>
  <cp:keywords/>
  <dc:description/>
  <cp:lastModifiedBy>Gurgen Ghazaryan</cp:lastModifiedBy>
  <cp:revision>6</cp:revision>
  <cp:lastPrinted>2023-10-27T08:25:00Z</cp:lastPrinted>
  <dcterms:created xsi:type="dcterms:W3CDTF">2025-11-13T12:30:00Z</dcterms:created>
  <dcterms:modified xsi:type="dcterms:W3CDTF">2025-11-17T06:32:00Z</dcterms:modified>
</cp:coreProperties>
</file>