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ՉՀ-ԷԱՃԱՊՁԲ-2026/3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մարզի Չարենցավան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Կ.Դեմիրճյանի անվ.հրապարակ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канцелярских и офисных товаров для нужд муниципалитета Чаренцаван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Պավել Գաբրելյան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qaxgnumner@mail.ru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0226 4 34 34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մարզի Չարենցավան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ՉՀ-ԷԱՃԱՊՁԲ-2026/3</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մարզի Չարենցավան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մարզի Չարենցավան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канцелярских и офисных товаров для нужд муниципалитета Чаренцаван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канцелярских и офисных товаров для нужд муниципалитета Чаренцаван</w:t>
      </w:r>
      <w:r w:rsidR="00812F10" w:rsidRPr="00E4651F">
        <w:rPr>
          <w:rFonts w:cstheme="minorHAnsi"/>
          <w:b/>
          <w:lang w:val="ru-RU"/>
        </w:rPr>
        <w:t xml:space="preserve">ДЛЯ НУЖД </w:t>
      </w:r>
      <w:r w:rsidR="0039665E" w:rsidRPr="0039665E">
        <w:rPr>
          <w:rFonts w:cstheme="minorHAnsi"/>
          <w:b/>
          <w:u w:val="single"/>
          <w:lang w:val="af-ZA"/>
        </w:rPr>
        <w:t>ՀՀ Կոտայքի մարզի Չարենցավան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ՉՀ-ԷԱՃԱՊՁԲ-2026/3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qaxgnumner@mail.ru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канцелярских и офисных товаров для нужд муниципалитета Чаренцаван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твёрдым переплётом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плёнка,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клеевым слоем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блоках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 флагштоком и подставкой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381.72</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ՉՀ-ԷԱՃԱՊՁԲ-2026/3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ՉՀ-ԷԱՃԱՊՁԲ-2026/3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твёрдым переплётом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плёнка,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клеевым слоем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блоках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ластиком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 флагштоком и подставкой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