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ՄՄԱՌՎ-ԷԱՃԱՊՁԲ-2025/131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ՄՈՆԹԵ ՄԵԼՔՈՆՅԱՆԻ ԱՆՎԱՆ ՌԱԶՄԱՄԱՐԶԱԿԱՆ ՎԱՐԺԱՐԱՆ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 Պարզ Լճի 5, 24/1,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«Մոնթե Մելքոնյանի անվան ռազմամարզական վարժարան» հիմնադրամի 2025 թվականի կարիքների համար լվացքի և չորացման մեքենաների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ՄՈՆԹԵ ՄԵԼՔՈՆՅԱՆԻ ԱՆՎԱՆ ՌԱԶՄԱՄԱՐԶԱԿԱՆ ՎԱՐԺԱՐԱՆ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ՄՄԱՌՎ-ԷԱՃԱՊՁԲ-2025/131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ՄՈՆԹԵ ՄԵԼՔՈՆՅԱՆԻ ԱՆՎԱՆ ՌԱԶՄԱՄԱՐԶԱԿԱՆ ՎԱՐԺԱՐԱՆ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ՄՈՆԹԵ ՄԵԼՔՈՆՅԱՆԻ ԱՆՎԱՆ ՌԱԶՄԱՄԱՐԶԱԿԱՆ ՎԱՐԺԱՐԱՆ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«Մոնթե Մելքոնյանի անվան ռազմամարզական վարժարան» հիմնադրամի 2025 թվականի կարիքների համար լվացքի և չորացման մեքենաների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ՄՈՆԹԵ ՄԵԼՔՈՆՅԱՆԻ ԱՆՎԱՆ ՌԱԶՄԱՄԱՐԶԱԿԱՆ ՎԱՐԺԱՐԱՆ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«Մոնթե Մելքոնյանի անվան ռազմամարզական վարժարան» հիմնադրամի 2025 թվականի կարիքների համար լվացքի և չորացման մեքենաների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ՄՄԱՌՎ-ԷԱՃԱՊՁԲ-2025/131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«Մոնթե Մելքոնյանի անվան ռազմամարզական վարժարան» հիմնադրամի 2025 թվականի կարիքների համար լվացքի և չորացման մեքենաների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չորացման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ՄՈՆԹԵ ՄԵԼՔՈՆՅԱՆԻ ԱՆՎԱՆ ՌԱԶՄԱՄԱՐԶԱԿԱՆ ՎԱՐԺԱՐԱՆ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ՄՄԱՌՎ-ԷԱՃԱՊՁԲ-2025/131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ՄՄԱՌՎ-ԷԱՃԱՊՁԲ-2025/131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«ՄՄԱՌՎ-ԷԱՃԱՊՁԲ-2025/131»*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ՄՈՆԹԵ ՄԵԼՔՈՆՅԱՆԻ ԱՆՎԱՆ ՌԱԶՄԱՄԱՐԶԱԿԱՆ ՎԱՐԺԱՐԱՆ ՀԻՄՆԱԴՐԱՄ*  (այսուհետ` Պատվիրատու) կողմից կազմակերպված` ՄՄԱՌՎ-ԷԱՃԱՊՁԲ-2025/131*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«ՄՄԱՌՎ-ԷԱՃԱՊՁԲ-2025/131»*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ՄՈՆԹԵ ՄԵԼՔՈՆՅԱՆԻ ԱՆՎԱՆ ՌԱԶՄԱՄԱՐԶԱԿԱՆ ՎԱՐԺԱՐԱՆ ՀԻՄՆԱԴՐԱՄ*  (այսուհետ` Պատվիրատու) կողմից կազմակերպված` ՄՄԱՌՎ-ԷԱՃԱՊՁԲ-2025/131*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«Մոնթե Մելքոնյանի անվան ռազմամարզական վարժարան»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Գերարագ լվացքի մեքենա, տարողությունը՝ ոչ պակաս, քան 23 կգ, թմբուկի ծավալ՝ ոչ պակաս, քան 216 լ, G-factor՝ ոչ պակաս, քան 327, թմբուկի նյութ՝ չժանգոտվող պողպատ, կառավարում՝ 7'' սենսորային էկրան (IM11), wi-fi համակարգ, ծրագրավորվող, հեղուկ քիմայի համար նախատեսված ներկառուցված տարայով։ Էներգախնայողության դաս՝ A։ Սպասարկում՝ առնվազն 1 տարի, երաշխիքային ժամկետ՝ առնվազն 2 տարի, նոր, չօգտագործված, գործարանային փաթեթավորմամբ, արտադրության տարեթիվ՝ ոչ պակաս, քան 2023։ Մատակարարումը և տեղադրումը իրականացվում են մատակարարի կողմից, ներառյալ՝ սարքի տեղադրում, գործարկում, աշխատակիցների ուսուցում սարքի շահագործման վերաբերյալ։ Պարտադիր փաստաթղթեր՝
համապատասխանության սերտիֆիկատ, երաշխիքային դրոշմ և պայմաններ, գործարանային ուղեցույց և տեխնիկական ձեռնարկ արտադրության տարեթվի հաստատում։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չորացման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Պրոֆեսիոնալ չորանոց, տարողությունը՝ ոչ պակաս, քան 23 կգ, կառավարում՝ սենսորային էկրան (IM10), ծրագրավորվող։ Անհատական ծրագրերի ստեղծում-պահպանում, ջրի ջերմաստիճանի և խոնավության կառավարման, USB, ինքնադիագնոստիկ համակարգով։ Էներգախնայողության դաս՝ A+։ Սպասարկում՝ առնվազն 1 տարի, երաշխիքային ժամկետ՝ առնվազն 2 տարի, նոր, չօգտագործված, գործարանային փաթեթավորմամբ, արտադրության տարեթիվ՝ ոչ պակաս, քան 2023։ Մատակարարումը և տեղադրումը իրականացվում են մատակարարի կողմից, ներառյալ՝ սարքի տեղադրում, գործարկում, աշխատակիցների ուսուցում սարքի շահագործման վերաբերյալ։ Պարտադիր փաստաթղթեր՝
համապատասխանության սերտիֆիկատ, երաշխիքային դրոշմ և պայմաններ, գործարանային ուղեցույց և տեխնիկական ձեռնարկ արտադրության տարեթվի հաստատում։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«Մոնթե Մելքոնյանի անվան ռազմամարզական վարժարան» հիմնադրամ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«Մոնթե Մելքոնյանի անվան ռազմամարզական վարժարան» հիմնադրամ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չորացման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