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2025.11.18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образования, науки, культуры и спорта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В. Саргсяна 3, Дом правительства 2, Ереван</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мебель для детского сада (для 3 яслей-садов)</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Лиля Касабян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lilya.ghasabyan@escs.am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010-599-699 (ներքին՝ 626)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образования, науки, культуры и спорта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ՀՀԿԳՄՍՆԷԱՃԱՊՁԲ-25/203</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2025.11.18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мебель для детского сада (для 3 яслей-садов)</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мебель для детского сада (для 3 яслей-садов)</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образования, науки, культуры и спорта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ՀՀԿԳՄՍՆԷԱՃԱՊՁԲ-25/203</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lilya.ghasabyan@escs.am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мебель для детского сада (для 3 яслей-садов)</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3</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28077860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детского сада-1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32228200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կահույքмебель для детского сада-2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28652450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детского сада-3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14:00</w:t>
      </w:r>
      <w:r w:rsidRPr="00CA6E78">
        <w:rPr>
          <w:rFonts w:asciiTheme="minorHAnsi" w:hAnsiTheme="minorHAnsi" w:cstheme="minorHAnsi"/>
          <w:lang w:val="ru-RU"/>
        </w:rPr>
        <w:t>" часов "</w:t>
      </w:r>
      <w:r w:rsidRPr="00CA6E78">
        <w:rPr>
          <w:rFonts w:asciiTheme="minorHAnsi" w:hAnsiTheme="minorHAnsi" w:cstheme="minorHAnsi"/>
        </w:rPr>
        <w:t>10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381.72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4.7045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442.6</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2025.12.01. 14:00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ՀՀԿԳՄՍՆԷԱՃԱՊՁԲ-25/203</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ՀՀԿԳՄՍՆԷԱՃԱՊՁԲ-25/203</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ՀՀԿԳՄՍՆԷԱՃԱՊՁԲ-25/203</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ՀՀԿԳՄՍՆԷԱՃԱՊՁԲ-25/203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образования, науки, культуры и спорта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"ՀՀԿԳՄՍՆԷԱՃԱՊՁԲ-25/203"*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"ՀՀԿԳՄՍՆԷԱՃԱՊՁԲ-25/203"</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ՀՀԿԳՄՍՆԷԱՃԱՊՁԲ-25/203*.</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ՀՀԿԳՄՍՆԷԱՃԱՊՁԲ-25/203</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"ՀՀԿԳՄՍՆԷԱՃԱՊՁԲ-25/203"</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ՀՀԿԳՄՍՆԷԱՃԱՊՁԲ-25/203*.</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ՀՀԿԳՄՍՆԷԱՃԱՊՁԲ-25/203</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___365___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20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__15_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ՀՀԿԳՄՍՆԷԱՃԱՊՁԲ-25/203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детского сада-1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мебели для детского сада №1 состоит из:
- мебели для приёмной группы дошкольников,
- мебели для столовой группы дошкольников,
- мебели для раздевалки дошкольников,
- мебели для групп дошкольников,
- мебели для раздевалки бассейна дошкольников,
- мебели для спальни дошкольников,
- мебели для туалета дошкольников,
- мебели для буфета групп дошкольников,
- мебели для кабинета директора дошкольников,
- мебели для методиста дошкольников,
- мебели для музыкального зала дошкольников,
- мебели для большой кухни дошкольников,
- мебели для аптечки дошкольников,
- мебели для прачечной дошкольников,
которые должны соответствовать прилагаемому техническому заданию №1. Допустимое отклонение размеров изделий, указанных в размерах,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Тел.: 010599699 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կահույքмебель для детского сада-2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мебели для детского сада №2 состоит из:
- мебели для приёмной группы дошкольников,
- мебели для столовой группы дошкольников,
- мебели для раздевалки дошкольников,
- мебели для групп дошкольников,
- мебели для спальни дошкольников,
- мебели для туалета дошкольников,
- мебели для буфета групп дошкольников,
- мебели для кабинета директора дошкольников,
- мебели для методиста дошкольников,
- мебели для музыкального зала дошкольников,
- мебели для большой кухни дошкольников,
- мебели для аптечки дошкольников,
- мебели для прачечной дошкольников,
которые должны соответствовать прилагаемому техническому заданию №2. Допустимое отклонение размеров изделий, указанных в размерах,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Тел.: 010599699 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детского сада-3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мебели для детского сада №3 состоит из:
- мебели для приёмной группы раннего детства,
- мебели для игровой комнаты группы раннего детства,
- мебели для раздевалки дошкольной группы,
- мебели для комнаты дошкольной группы,
- мебели для спальни дошкольной группы,
- мебели для туалета дошкольной группы,
- мебели для буфетной части комнаты дошкольной группы,
- мебели для кабинета директора дошкольного учреждения,
- мебели для комнаты методиста дошкольного учреждения,
- мебели для зала музыкальных занятий дошкольной группы,
- мебели для большой кухни дошкольной группы,
- мебели для медпункта дошкольной группы,
- мебели для прачечной дошкольной группы,
которые должны соответствовать прилагаемому техническому заданию №3. Допустимое отклонение размеров изделий, указанных в размерах,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Тел.: 010599699 692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ՀՀԿԳՄՍՆԷԱՃԱՊՁԲ-25/203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сад поселка Талин, Арагацотнская область, РА, ННГУ, Адресс: пос. Талин, Арагацотнская область, РА, Мкртич Арутюнян 13 или место для хранения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сад «Мргануш» Араратской области Республики Армения, некоммерческая организация, Адресс: Армения, Араратская область, община Арташат, ул. Барекамутян 10, село Мргануш или место для хранения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сад № 1 г. Каджаран Сюникской области Республики Армения, Некоммерческая организация, Адресс: ул. Абовяна 8, г. Каджаран Сюникской области Республики Армения или место для хранения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ՀՀԿԳՄՍՆԷԱՃԱՊՁԲ-25/203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ՀՀԿԳՄՍՆԷԱՃԱՊՁԲ-25/203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ՀՀԿԳՄՍՆԷԱՃԱՊՁԲ-25/203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