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ԱՄԱՀ-ԷԱՃԱՊՁԲ-26/02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ենթակայությամբ գործող մանկապարտեզների կարիքների համար Կենտրոնացված 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093 60 34 02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ԱՄԱՀ-ԷԱՃԱՊՁԲ-26/02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ենթակայությամբ գործող մանկապարտեզների կարիքների համար Կենտրոնացված 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ենթակայությամբ գործող մանկապարտեզների կարիքների համար Կենտրոնացված 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ԱՄԱՀ-ԷԱՃԱՊՁԲ-26/02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ենթակայությամբ գործող մանկապարտեզների կարիքների համար Կենտրոնացված 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28069840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382.01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442.44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ԱՄԱՀ-ԷԱՃԱՊՁԲ-26/02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ԱՄԱՀ-ԷԱՃԱՊՁԲ-26/02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ԱՄԱՀ-ԷԱՃԱՊՁԲ-26/02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ԱՄԱՀ-ԷԱՃԱՊՁԲ-26/02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«ԱՄԱՀ-ԷԱՃԱՊՁԲ-26/02»*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Արտաշատի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ԱՄԱՀ-ԷԱՃԱՊՁԲ-26/02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900415151472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«ԱՄԱՀ-ԷԱՃԱՊՁԲ-26/02»*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«ԱՄԱՀ-ԷԱՃԱՊՁԲ-26/02»*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ԱՄԱՀ-ԷԱՃԱՊՁԲ-26/02*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ԱՄԱՀ-ԷԱՃԱՊՁԲ-26/02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«ԱՄԱՀ-ԷԱՃԱՊՁԲ-26/02»*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ԱՄԱՀ-ԷԱՃԱՊՁԲ-26/02*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ԱՐՏԱՇԱՏԻ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30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