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ԱԱԳԼ-ԷԱՃԱՊՁԲ-25/50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ԱԱԳԼ-ԷԱՃԱՊՁԲ-25/50</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ԱԱԳԼ-ԷԱՃԱՊՁԲ-25/50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ԱԱԳԼ-ԷԱՃԱՊՁԲ-25/50</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ԱԱԳԼ-ԷԱՃԱՊՁԲ-25/50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Материнская плата печатной платы (МБ)՝
 Форм-фактор: ATX, способ беспроводной связи-не менее Wi-Fi 6E и Bluetooth 5.3, сокет процессора - LGA 1700
Производители Asus, Gigabyte, MSI или Asrock / 
Процессор: Intel Core i7 не менее 14-го поколения, кэш-память: не менее 33 МБ, Количество ядер: не менее 20, Количество потоков: не менее 28, максимальная тактовая частота: не менее 5,4 ГГц/ Тип системы: 64-разрядная / кулер (cooler) 
система жидкостного охлаждения с минимум 4 трубками диаметром 6 мм, 500-2000 об/мин и шумоподавлением не более 31,6 дБ с кулером Deep Cool, Xilence, Thermaltake или Asus Rog / Оперативная память: не менее 16 ГБ Kingston, Patriot, ADATA, Hynix или TeamGroup / жесткий диск(HDD) – не менее 1 ТБ / SSD накопитель: NVMe не менее 256 ГБ, Samsung, производители / блок питания (Блок питания)Kingston, WD или Seagate -
  Реальная мощность 550 Вт и не менее 80 плюс стандартные Cougar, EVGA, Xilence или Thermaltake / подключения не менее 2xdmi, 4xUSB, Ethernet (RJ-45) / операционная система: лицензионная Windows 11 Pro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15,6 / разрешение: не менее 1920 x 1080 / Процессор: не менее Intel Core i7-13700H ( 14 ядер, 20 потоков) / тактовая частота: не менее 5 Ггц / Оперативная память: не менее 16 ГБ DDR5 / SSD накопитель: не менее 1 ТБ M.2 Nvme / видеокарта: VGA-A500 4 ГБ / Wi-Fi: 802.11 ax / веб-камера,микрофон / цвет: серебристый или серый / операционная система: windows / подключения не менее: 1xdmi, 2xUSB, Ethernet (RJ-45),1x Type C / максимальный вес: 1,9 кг / гарантия не менее 1 года,
Lenovo, Dell, 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Core i5-1235U (10 ядер(с 2 ядрами до 4,4 ГГц при turbo boost, с 8 ядрами до 3,3 ГГц при turbo boost), 12 потоков, Intel7, L3 12 МБ), ОЗУ 8 ГБ DDR4, твердотельный накопитель 256 ГБ, мобильная графика Intel® Xe (до 1,25 ГГц), 15,6-дюймовый светодиод FHD IPS 1920 x 1080, Wi-Fi, Bluetooth, веб-камера, АУДИОДИНАМИКИ, HDMI 1.4 a, USB 3.2, win 11 home, темно-синий
Intel Core i5-1235U (10 ядер — 2 производительных ядра с тактовой частотой до 4,4 ГГц при «turbo boost«, 8 эффективных ядер с тактовой частотой до 3,3 ГГц при»turbo boost"), 12 потоковых, технология Intel 7, кэш-память L3: 12 МБ Память (ОЗУ): 8 ГБ Память DDR4 (SSD): 256 ГБ
Видеокарта: встроенная мобильная графика Intel® Xe (до 1,25 ГГц), Дисплей: 15,6-дюймовый светодиод FHD IPS с разрешением 1920 × 1080 пикселей, подключения: Wi-Fi, Bluetooth
Дополнительно: веб-камера, аудиодинамики, порты: HDMI 1.4 a, USB 3.2
Операционная система: Windows 11 Home
Цвет: темно-синий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Windows 11 Home процессор: Процессор Intel® Core™ Ultra 9 275X (кэш 36 мб, 24 ядра, B-ядро с частотой от 2,1 до 5,4 ГГц) 
Оперативная память (ОЗУ): 64 ГБ, 2x32 ГБ, DDR5, 5600 МТ/с 
Видеокарта: NVIDIA® GeForce RTX™ 5060, 8 ГБ GDDR7 
Аккумулятор: 2 ТБ, М.2 твердотельных накопителя PCIe NVMe
экран. 16 дюймов, WQXGA, 240 Гц, 100% DCI-P3, ComfortView Plus, G-SYNC
Интерфейс. 2 порта USB 3.2 Gen 1 (5 Гбит / с) 1 порт USB 3.2 Gen 2 (10 Гбит / с) порт Type-C® с подачей питания 1 порт Thunderbolt™ 4 (40 Гбит / с) с DisplayPort™ 2.1 1 порт HDMI 2.1 с прямым выходом дискретного графического контроллера 1 универсальный аудиоразъем (RCA, 3,5 мм) 1 порт RJ45 ethernet (1 Гбит / с) 1 порт адаптера питания
Состояние: новое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ПК от производителей HP, Asus, LG, Samsung или Philips /
Экран: матовый / диагональ экрана: не менее 27 дюймов без рамки (без рамки) / разрешение: не менее 1920 x 1080 кадров в секунду / тип матрицы: IPS / яркость: не менее 250 кд/м2/ контрастность: не менее 1000.1 / горизонтальный и вертикальный углы обзора экрана: 178 градусов / частота: не менее 75 Гц / желательно с режимом защиты глаз / входы: не менее 1 шт. HDMI 1.4 и 1 шт. VGA / внешний вид: предпочтительно черный или черно-белый в сочетании, не грубый для офисной работы/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одноцветный / функциональность принтер, сканер, копировальный аппарат / формат бумаги: формат A4 / скорость односторонней печати (формат A4): не менее 38 страниц в минуту/скорость печати первой страницы (формат A4): не более 6,5 С / максимальная плотность печати: не менее 1200*1200 точек на дюйм / максимальное количество печати в месяц: не менее 80 000 страниц / двусторонняя печать и сканирование, система АПД / Оперативная память: не менее 1 ГБ / частота процессора: не менее 800 МГц / картридж-тонер: 057 или эквивалент / интерфейс: USB, Wi-Fi, Локальная сеть (10/100/1000) / печать с USB: да / память: не менее 4 ГБ / дисплей: цветной светодиодный сенсорный экран
Гарантия: не менее 1 года система 20 Вт / типы подключения: минимум WiFi Wireless 6, проводная сеть (RJ 45) 10/100/1000 Мбит / с, Bluetooth 5.2, USB 3.0, USB Type-C, HDMI, VGA / также желательно иметь встроенную камеру 13 или 48 Мп и микрофон/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лазер. Функциональность: принтер, сканер, копировальный аппарат, формат бумаги: A4, скорость копирования / печати: не менее 38 (стр / мин). двусторонняя печать/копирование. Автоматическая подача документов (АПД). Подключения: USB, Wi-Fi, LAN (10/100/1000) экран: цветной светодиодный сенсорный экран, количество печатаемых: не менее 80 000 страниц в месяц, частота процессора:` не менее 800 МГц. Память: не менее 1024 МБ. Картридж / Тонер: 057, разрешение для печати 1200x1200 точек на дюйм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Изображение высокого качества размером не менее 4 МБ
водонепроницаемый и пыленепроницаемый (водостойкий и пыленепроницаемый)
Clear imaging even with strong back lighting due to 120 dB WDR
Efficient H.265+ сжатие technology
EXIR 2.0: advanced infrared technology with long IR range
Макс. Resolution 2560 × 1440
Мин. Illumination Color: 0.01 Lux @ (F2.0, АРУ ВКЛ), B/W: 0 Lux with IR
Угол AdjustmentPan: 0° to 360°, tilt: 0° to 90°, rotate: 0° to 360°
Lens Type Fixed focal lens, 2.8 and 4 mm optional
Фокусное расстояние и угол обзора
2.8 mm, horizontal поле зрения 99°, vertical поле зрения 55°, диагональ поле зрения 116°
4 мм, горизонтальное поле обзора 76°, вертикальное поле обзора 41°, диагональное поле обзора 90°
2,8 мм, D: 59 м, O: 23 м, R: 11 м, I: 5 м
4 мм, D: 79 м, O: 31 м, R: 15 м, I: 7 м
Дополнение ИК легкого типа
Увеличьте дальность освещения до 30 м
Умная Добавка Light ES
Главный Поток
50 Гц: 20 кадров в секунду (2560 × 1440) 25 кадров в секунду (1920 × 1080, 1280 × 720) 60 Гц: 20 кадров в секунду (2560 × 1440) 24 кадра в секунду (1920 × 1080, 1280 × 720)
Суб-Поток
50 Гц: 25 кадров в секунду (1280 × 720, 640 × 480, 640 × 360)
60 Гц: 24 кадра в секунду (1280 × 720, 640 × 480, 640 × 360)
Сжатие Видео
Главный поток: H.265+ / час.265 / Х.264+ / час.264
Подпоток: H.265 / Х.264/MJPEG
Скорость передачи видео от 32 Кбит / с до 8 Мбит / с
H.Базовый Профиль Типа 264/Основной Профиль/Высокий Профиль
H.265 Тип Основного Профиля
Управление битрейтом CBR/VBR
Область интересов (рентабельность инвестиций)1 фиксированный регион для основного потока
Одновременный просмотр в прямом эфире до 6 каналов
API с открытым сетевым Видеоинтерфейсом (профиль S, профиль T, профиль G (поддерживается только модель F)), ISABI, SDK
Протоколы TCP/IP, ICMP, DHCP, DNS, HTTP, RTP, RCP, NTP, IGMP, IPv6, UDP, QoS, FTP, SMTP
Пользователь / Хост
До 32 пользователей (до 32 пользователей)
3 Уровень: администратор, оператор, и пользователь
Клиент iVMS-4200, Ik-Connect
Широкий динамический диапазон (WDR)120 дБ
SNR≥ 52 дБ
Переключение день / ночь (переключение День/Ночь) день, ночь, авто, расписание
Настройки изображения режим поворота, насыщенность, яркость, контраст, резкость, усиление, баланс белого, настраивается клиентским программным обеспечением или веб-браузером
Сетевой интерфейс 1 самоадаптирующийся порт Ethernet RJ45 10 м/100 м
Наличие микрофона
Клавиша Сброса-F: Я
Ток
12 В постоянного тока ± 25%, 0,4 а, макс. 5 Вт, коаксиальная вилка питания Ø5, 5 мм
PoE: 802.3 af, класс 3, от 36 В до 57 В, от 0,2 а до 0,15 а, макс. 6,5 Вт
Металл и пластик
Условия хранения от -30 °C до 60 °C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минимум: 650 Вт ,
Питание материнской платы: 20+4pin ,
Разъем процессора: минимум: 1x4pin
Установленный кулер: 120 мм
Подключения: минимум: 4xSATA , 2xPATA,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внутренний / объем: не менее 500 Гб / Интерфейс: SATA III / форм-фактор: 2,5 дюйма / скорость чтения: не менее 550 МБ / с / скорость записи: не менее 520 МБ / с / Тип памяти: TLC/ 300 ТБ ТБ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не менее 850 ва / 450 Вт
Входное напряжение: 220-240 В переменного тока, 50 Гц
Выходное напряжение: 220-240 В переменного тока, 50 Гц
Стабилизация напряжения (AVR)
Время автономной работы: не менее 10-15 минут для 1 ПК и монитора
Защита: от перенапряжения, короткого замыкания, перегрузки
Интерфейс: USB или возможность последовательного мониторинга
или эквивалент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не менее 1500 ва / 900 Вт
Входное напряжение: 220-240 В переменного тока, 50 Гц
Выходное напряжение: 220-240 В переменного тока, 50 Гц
Стабилизация напряжения (AVR)
Время автономной работы: не менее 15-20 минут для нескольких компьютеров или серверов
Защита: от перенапряжения, короткого замыкания, перегрузки
Интерфейс: USB или возможность последовательного мониторинга
или эквивалент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 мощность: не менее: 600 Вт / полная мощность: не менее: 1000 ВА / емкость аккумулятора: не менее: 9 Ач/ частота: 50-60 Гц / напряжение: 230-230 в / время перезарядки: 8 часов / время переключения: 6 мс / подключения: Евро,4 x евро
(батарея) / особенности: автоматическое определение частоты входного напряжения, автоматическая регулировка напряжения / вес: максимум: 5,7 кг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не менее 64 ГБ,быстрое чтение. до 200 Мбит / с, подключение USB 3,2,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 клавиатура (комбинированные) 
Подключение: беспроводной Nano USB с тактовой частотой не менее 2,4 ГГц и рабочим расстоянием 10 метров/ работа: бесшумная (технология SilentTouch) / совместимость с Windows 10,11 / с отдельными переключателями питания / цвет: черный 
Клавиатура с разделом целых чисел / язык: по крайней мере, Английский / тип: мембранный /
Мышь с 3 кнопками: правой, левой и колесиком /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Проводной
Подключения: USB
Максимальное разрешение: до 1000 точек на дюйм
Длина шнура: до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проводной USB
Количество кнопок: не менее 3 (левая, правая и колесо прокрутки)
Тип: оптический
Повышенная чувствительность: не менее 1000 точек на дюйм
Совместимость: Windows, Linux, macOS
Цвет: черный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герметичный свинцово-кислотный (Sealed Lead Acid, SLA), не требующий обслуживания
Напряжение: 12 В
Мощность: 9 Ач
Количество: 2 шт. (используется при последовательном подключении: 24 в)
Производительность: предназначен для использования в устройствах бесперебойного питания. 
Рабочая температура: 0°C - +40°C
Срок службы: в среднем 3-5 лет (зависит от условий использования)
Размеры: 151 × 65 × 94 мм или эквивалент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12 В, 
Готов 60Ah или эквивалент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