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 ՋՐՄ ԱԿ-ԷԱՃԱՊՁԲ-2026/08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094040367, 099041292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 ՋՐՄ ԱԿ-ԷԱՃԱՊՁԲ-2026/08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 ՋՐՄ ԱԿ-ԷԱՃԱՊՁԲ-2026/08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առողջության կենտրոն» ՓԲԸ-ի 2026 թվականի կարիքների համար բժշկական նշանակության ապրանքների և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ՎՁՄ ՋՐՄ ԱԿ-ԷԱՃԱՊՁԲ-2026/08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ՎՁՄ ՋՐՄ ԱԿ-ԷԱՃԱՊՁԲ-2026/08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 ՋՐՄ ԱԿ-ԷԱՃԱՊՁԲ-2026/08»*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 ՋՐՄ ԱԿ-ԷԱՃԱՊՁԲ-2026/08»*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«Ջերմուկի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2,5սմ*5մ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Բազմատեսակ        նմուշառման   ասեղ 21G*1.N100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հիդրոքսիդ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երկ․-150մմ ,լայն․-18մմ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սև, գելով ESR/4NC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ՌՊՌ-Կարբոն/սիֆիլիսի որոշման թեստ-հավաքածու, տուփ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