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2025.11.20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Араратская область РА, муниципалитет Арташат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Араратская область, город Арташат</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Organizing New Year's holiday events in the Artashat community</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Գեղամ Վարդանյան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gegam.vardanyan.1995@mail.ru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093975740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Араратская область РА, муниципалитет Арташат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ԱՄԱՀ-ԷԱՃԾՁԲ-25/163</w:t>
      </w:r>
      <w:r w:rsidRPr="005704A1">
        <w:rPr>
          <w:rFonts w:ascii="Calibri" w:hAnsi="Calibri" w:cs="Times Armenian"/>
          <w:lang w:val="ru-RU"/>
        </w:rPr>
        <w:br/>
      </w:r>
      <w:r w:rsidRPr="005704A1">
        <w:rPr>
          <w:rFonts w:ascii="Calibri" w:hAnsi="Calibri" w:cstheme="minorHAnsi"/>
          <w:lang w:val="af-ZA"/>
        </w:rPr>
        <w:t>2025.11.20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Араратская область РА, муниципалитет Арташат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Араратская область РА, муниципалитет Арташат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Organizing New Year's holiday events in the Artashat community</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Organizing New Year's holiday events in the Artashat community</w:t>
      </w:r>
      <w:r w:rsidR="005704A1" w:rsidRPr="005704A1">
        <w:rPr>
          <w:rFonts w:ascii="Calibri" w:hAnsi="Calibri"/>
          <w:b/>
          <w:lang w:val="ru-RU"/>
        </w:rPr>
        <w:t>ДЛЯНУЖД</w:t>
      </w:r>
      <w:r w:rsidR="00D80C43" w:rsidRPr="00D80C43">
        <w:rPr>
          <w:rFonts w:ascii="Calibri" w:hAnsi="Calibri"/>
          <w:b/>
          <w:lang w:val="hy-AM"/>
        </w:rPr>
        <w:t>Араратская область РА, муниципалитет Арташат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ԱՄԱՀ-ԷԱՃԾՁԲ-25/163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gegam.vardanyan.1995@mail.ru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Organizing New Year's holiday events in the Artashat community</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381.47</w:t>
      </w:r>
      <w:r w:rsidRPr="005704A1">
        <w:rPr>
          <w:rFonts w:ascii="Calibri" w:hAnsi="Calibri"/>
          <w:szCs w:val="22"/>
        </w:rPr>
        <w:t xml:space="preserve"> драмом, российский рубль </w:t>
      </w:r>
      <w:r w:rsidRPr="005704A1">
        <w:rPr>
          <w:rFonts w:ascii="Calibri" w:hAnsi="Calibri"/>
          <w:lang w:val="hy-AM"/>
        </w:rPr>
        <w:t>4.7262</w:t>
      </w:r>
      <w:r w:rsidRPr="005704A1">
        <w:rPr>
          <w:rFonts w:ascii="Calibri" w:hAnsi="Calibri"/>
          <w:szCs w:val="22"/>
        </w:rPr>
        <w:t xml:space="preserve">драмом, евро </w:t>
      </w:r>
      <w:r w:rsidRPr="005704A1">
        <w:rPr>
          <w:rFonts w:ascii="Calibri" w:hAnsi="Calibri"/>
          <w:lang w:val="hy-AM"/>
        </w:rPr>
        <w:t>441.32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2025.12.02.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ԱՄԱՀ-ԷԱՃԾՁԲ-25/163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ԱՄԱՀ-ԷԱՃԾՁԲ-25/163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ԱՄԱՀ-ԷԱՃԾՁԲ-25/163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"ԱՄԱՀ-ԷԱՃԾՁԲ-25/163"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Араратская область РА, муниципалитет Арташат*(далее — Заказчик) процедуре закупок под кодом ԱՄԱՀ-ԷԱՃԾՁԲ-25/163*.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"ԱՄԱՀ-ԷԱՃԾՁԲ-25/163"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Араратская область РА, муниципалитет Арташат*(далее — Заказчик) процедуре закупок под кодом ԱՄԱՀ-ԷԱՃԾՁԲ-25/163*.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Араратская область РА, муниципалитет Арташат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ԱՄԱՀ-ԷԱՃԾՁԲ-25/163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с прикрепленным файлом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с прикрепленным файлом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23/62 августа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Оказать услугу в течение 21 календарного дня с даты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23 августа/62 и 37 поселки общины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Оказать услугу в течение 21 календарного дня с даты вступления в силу договора между сторонами.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