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բեռնատար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382.05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4.7436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440.35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բեռնատար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2025թ․,
Վազքը	- Ոչ ավել քան 500 կմ,
Քարշակումը՝  	ետնաքարշակ (RWD),
Շարժիչի աշխատանքային ծավալը՝	Առնվազն 1950 խսմ,
Շարժիչի հզորությունը՝	Առնվազն 84 կվտ /114 ձուժ,
Առավելագույն ոլորող մոմենտը 1400 պտ/րոպ դեպքում	300 Նմ,
Ղեկային կառավարումը՝	ձախ,
Քաշը․ Առջևի կամրջակ՝ Առնվազն 1307 կգ,
Հետևի կամրջակ	Առնվազն 956 կգ,
Ընդհանուր քաշը	Առնվազն 2263 կգ,
Առավելագույն թույլտրելի զանգվածային բաշխում․ Առջևի կամրջակ՝	Առնվազն 1860 կգ,
Հետևի կամրջակ՝	Առնվազն 2250 կգ,
Հետևի կամրջակի օգտակար    բեռնվածություն՝	Առնվազն 1237 կգ,
Թույլատրելի ընդ.զանգված՝	Առնվազն 3500 կգ,
Երկրաչափական պարամետրեր (ըստ ստորև բերված գծագրի)․
Ընդհանուր երկարություն՝	Առնվազն 5932 մմ,
Անվային բազա՝	Առնվազն 3665 մմ,
Լուսածերպը (նվազագույն կետում)՝	Առնվազն 188 մմ,
Բարձրություն՝	Առնվազն 2707 մմ, Լայնությունը արտաքին հայելիներով	Առնվազն 2345 մմ,
Լայնությունը առանց հայելիների՝	Առնվազն 2020 մմ,
Բեռնատարածքի բարձրությունը՝	Առնվազն 2009 մմ,
Բեռնատարածքի երկարությունը՝	Առնվազն 3272 մմ,
Առջևի կախոցի անկյուն՝	Առնվազն 18,40,
Հետևի կախոցի անկյուն՝	Առնվազն 21,10 ,
Ռամպայի անկյուն՝	Առնվազն 17,40,
Անվակամարի արտաքին լայնություն	Առնվազն՝ 920 մմ։
 Մեքենան պետք է լինի հետևյալ Տեխնիկական նկարագրով․
•	Գույնը՝ արկտիկ սպիտակ
•	Վառելիքային զտիչ ջրանջատիչով
•	Ձայնամեկուսիչ փաթեթ
•	Սրահի երեսպատումը՝ Maturin գործվածքով
•	Պողպատյա անվահեծեր՝ 6,5 J x 16
•	Անվադողերի չափը՝ 235/65 R16 C
•	Պահեստային անվադողի ամրացումը հետևի կամջակից հետո (հետևի ցվիքի տակ)
•	Պահեստային անվադող
•	Մեխանիկական փոխանցման տուփ 6-աստիճան
•	Առջևի կամրջակի լրացուցիչ ուժեղացում
•	Թերմոմեկուսիչ դիմապակի լուսակլանիչ ժապավենով
•	Աջակողմյան սահող դուռ
•	Հետևի երկփեղկ դուռ 2700  բացվող
•	Թափքի երկայնական ամրաններ
•	Կցորդման հետևի ականջ
•	կարգավորվող օդորակիչ
•	Դիմապակու տակ երկայնական դարակ
•	Պահոց առջևի վահանակի տակ
•	Ղեկասյան դիրքի կարգաբերում երկու ուղղությամբ
•	Ամբողջական միջնապատ
•	Վարորդի և ուղևորի համար մուտքային բռնակ
•	Սահող դռան համար մուտքային բռնակ
•	Ներքին բռնակ աջ կանգնակին
•	Հոսանքալարերի պատյան կողային պատին
•	Հոսանքալարերի պատյան հետին պատին
•	տեսաձայնային համակարգ
•	Վթարային իրավիճակում արգելակման ակտիվ համակարգ
•	Ուղևորի ամրագագոտու օգտագործման տվիչ
•	Անձևի տվիչ
•	կրուիզ-կոնտրոլ համակարգ
•	Վարորդի անվտանգության բարձիկ
•	Առջևի ուղևորի անվտանգության բարձիկ
•	Բազմաֆունկցիոնալ ղեկանիվ
•	Տեղից շարժվելու օժանդակ start-off համակարգ
•	5Վ լարման համար USB վարդակ
•	Լրացուցիչ մարտկոցի միացման վարդակ
•	Հետին տեսարանի տեսախցիկ
•	Արագաչափ, կմ
•	Արտաքին ջերմաստիճանի տվիչ
•	Հիդրավլիկ դոմկրատ
•	Ծայրագույն պայմանների համար նախատեսված ակկումուլյատորային մարտկոց 12Վ 70 Աժ
•	Շահագործման էլեկտրոնային ձեռնարկ
•	Կախոցքի համակարգ վատ ճանապարհային պայմանների համար։
Երաշխիք և հետերաշխիքային ծառայություն 2 տարի՝ վազքը անսահմանափակ։
  1․  Ապրանքը պետք է մինչ այդ շահագործման մեջ եղած չլինի, մինչ այդ ենթարկված չլինի վերանորոգման, նորացման կամ վերականգման, չպետք է գտնվի գրավի, արգելանքի կամ այլ ծանրաբեռնության տակ։
2․ Ապրանքի վրա չպետք է լինեն մեխանիկական վնասվածքների հետքեր, ինչպես նաև մատակարարվող Ապրանքի պաշտոնական նկարագրությանն այլ անհամապատասխանություններ։
3․Ընկերությունը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4. Մատակարարը Երևան քաղաքում պետք է ունենա պաշտոնական ներկայացուցչություն և պաշտոնական սպասարկման կենտրոն:    
 5․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