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ԱԱԾ-ՏՆՏՎ-ԷԱՃԱՊՁԲ-26/1-ՄԱՄՈՒԼ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ՊԱՐԲԵՐԱԿԱՆ ՄԱՄՈՒԼԻ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ԱԱԾ-ՏՆՏՎ-ԷԱՃԱՊՁԲ-26/1-ՄԱՄՈՒԼ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ՊԱՐԲԵՐԱԿԱՆ ՄԱՄՈՒԼԻ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ՊԱՐԲԵՐԱԿԱՆ ՄԱՄՈՒԼԻ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ԱԱԾ-ՏՆՏՎ-ԷԱՃԱՊՁԲ-26/1-ՄԱՄՈՒԼ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ՊԱՐԲԵՐԱԿԱՆ ՄԱՄՈՒԼԻ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ԱԱԾ-ՏՆՏՎ-ԷԱՃԱՊՁԲ-26/1-ՄԱՄՈՒԼ</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ԱԱԾ-ՏՆՏՎ-ԷԱՃԱՊՁԲ-26/1-ՄԱՄՈՒԼ</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ԱԱԾ-ՏՆՏՎ-ԷԱՃԱՊՁԲ-26/1-ՄԱՄՈՒԼ»*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ԱԱԾ-ՏՆՏՎ-ԷԱՃԱՊՁԲ-26/1-ՄԱՄՈՒԼ*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ԱԱԾ-ՏՆՏՎ-ԷԱՃԱՊՁԲ-26/1-ՄԱՄՈՒԼ»*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ԱԱԾ-ՏՆՏՎ-ԷԱՃԱՊՁԲ-26/1-ՄԱՄՈՒԼ*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Առավոտ, շաբաթը 5, օրաթերթ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 շաբաթը 1, շաբաթաթերթ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Իրավունք, շաբաթը 3, շաբաթաթերթ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Ժամ, շաբաթը 1, շաբաթաթերթ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Հրապարակ, շաբաթը 5, օրաթերթ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Ժողովուրդ, շաբաթը 4, օրաթերթ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 շաբաթը 3, օրաթերթ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Կոմսոմոլսկայա պրավդա վ Արմենիի (Комсомольская правда в Армении), շաբաթը 1, շաբաթաթերթ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Գոլոս Արմենիի (Голос Армении), շաբաթը 1, շաբաթաթերթ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 ռուլեմ (За Рулем), ամիսը 1, ամսագիր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Օռուժիե (Оружие), ամիսը 1, ամսագիր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Զդորովյե (Здоровье), ամիսը 1, ամսագիր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Պոգրանիչնիկ Սոդրուժեստվա (Пограничник Содружества), կիսամյակը 2, ամսագիր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ըստ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պարբերականության համապատասխան, բայց ոչ ուշ, քան 2026թ.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