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ԱՍՀՆ-ՊՈԱԿ-ԷԱՃԱՊՁԲ-26/2-Վ-1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ԱՇԽԱՏԱՆՔԻ ԵՎ ՍՈՑԻԱԼԱԿԱՆ ՀԱՐՑԵՐԻ ՆԱԽԱՐԱՐՈՒԹՅԱՆ ԵՆԹԱԿԱՅՈՒԹՅԱՆ «ՎԱՐԴԵՆԻՍԻ ՇՈՒՐՋՕՐՅԱ ՄԱՍՆԱԳԻՏԱՑՎԱԾ ԽՆԱՄՔԻ ԿԵՆՏՐՈՆ ԿԵՆՏՐՈՆ» ՊԵՏԱԿԱՆ ՈՉ ԱՌԵՎՏՐԱՅԻՆ ԿԱԶՄԱԿԵՐՊՈՒԹՅԱՆ 2026 ԹՎԱԿԱՆԻ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14:35</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ԱՍՀՆ-ՊՈԱԿ-ԷԱՃԱՊՁԲ-26/2-Վ-1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ԱՇԽԱՏԱՆՔԻ ԵՎ ՍՈՑԻԱԼԱԿԱՆ ՀԱՐՑԵՐԻ ՆԱԽԱՐԱՐՈՒԹՅԱՆ ԵՆԹԱԿԱՅՈՒԹՅԱՆ «ՎԱՐԴԵՆԻՍԻ ՇՈՒՐՋՕՐՅԱ ՄԱՍՆԱԳԻՏԱՑՎԱԾ ԽՆԱՄՔԻ ԿԵՆՏՐՈՆ ԿԵՆՏՐՈՆ» ՊԵՏԱԿԱՆ ՈՉ ԱՌԵՎՏՐԱՅԻՆ ԿԱԶՄԱԿԵՐՊՈՒԹՅԱՆ 2026 ԹՎԱԿԱՆԻ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ԱՇԽԱՏԱՆՔԻ ԵՎ ՍՈՑԻԱԼԱԿԱՆ ՀԱՐՑԵՐԻ ՆԱԽԱՐԱՐՈՒԹՅԱՆ ԵՆԹԱԿԱՅՈՒԹՅԱՆ «ՎԱՐԴԵՆԻՍԻ ՇՈՒՐՋՕՐՅԱ ՄԱՍՆԱԳԻՏԱՑՎԱԾ ԽՆԱՄՔԻ ԿԵՆՏՐՈՆ ԿԵՆՏՐՈՆ» ՊԵՏԱԿԱՆ ՈՉ ԱՌԵՎՏՐԱՅԻՆ ԿԱԶՄԱԿԵՐՊՈՒԹՅԱՆ 2026 ԹՎԱԿԱՆԻ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ԱՍՀՆ-ՊՈԱԿ-ԷԱՃԱՊՁԲ-26/2-Վ-1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ԱՇԽԱՏԱՆՔԻ ԵՎ ՍՈՑԻԱԼԱԿԱՆ ՀԱՐՑԵՐԻ ՆԱԽԱՐԱՐՈՒԹՅԱՆ ԵՆԹԱԿԱՅՈՒԹՅԱՆ «ՎԱՐԴԵՆԻՍԻ ՇՈՒՐՋՕՐՅԱ ՄԱՍՆԱԳԻՏԱՑՎԱԾ ԽՆԱՄՔԻ ԿԵՆՏՐՈՆ ԿԵՆՏՐՈՆ» ՊԵՏԱԿԱՆ ՈՉ ԱՌԵՎՏՐԱՅԻՆ ԿԱԶՄԱԿԵՐՊՈՒԹՅԱՆ 2026 ԹՎԱԿԱՆԻ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14:35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459</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14:35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ԱՍՀՆ-ՊՈԱԿ-ԷԱՃԱՊՁԲ-26/2-Վ-1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ԱՍՀՆ-ՊՈԱԿ-ԷԱՃԱՊՁԲ-26/2-Վ-1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ԱՍՀՆ-ՊՈԱԿ-ԷԱՃԱՊՁԲ-26/2-Վ-1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ԱՍՀՆ-ՊՈԱԿ-ԷԱՃԱՊՁԲ-26/2-Վ-1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«ԱՍՀՆ-ՊՈԱԿ-ԷԱՃԱՊՁԲ-26/2-Վ-1»*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աշխատանքի և սոցիալական հարցերի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ԱՍՀՆ-ՊՈԱԿ-ԷԱՃԱՊՁԲ-26/2-Վ-1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900158000027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«ԱՍՀՆ-ՊՈԱԿ-ԷԱՃԱՊՁԲ-26/2-Վ-1»*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աշխատանքի և սոցիալական հարցերի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ԱՍՀՆ-ՊՈԱԿ-ԷԱՃԱՊՁԲ-26/2-Վ-1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«ԱՍՀՆ-ՊՈԱԿ-ԷԱՃԱՊՁԲ-26/2-Վ-1»*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ԱՍՀՆ-ՊՈԱԿ-ԷԱՃԱՊՁԲ-26/2-Վ-1*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- 900158000027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ԱՍՀՆ-ՊՈԱԿ-ԷԱՃԱՊՁԲ-26/2-Վ-1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«ԱՍՀՆ-ՊՈԱԿ-ԷԱՃԱՊՁԲ-26/2-Վ-1»*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ԱՍՀՆ-ՊՈԱԿ-ԷԱՃԱՊՁԲ-26/2-Վ-1*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- 900158000027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ՊՈԱԿ-ին։  Գեղարքունիքի մարզ, Վարդենիս, Զորավար Անդրանիկի 4-րդ փողոցի 1-ին նրբ., ՖՆ գործառնական վարչություն ՀՀ  900158000027 ՀՎՀՀ  08800705 Ներկայացված են առավելագույն քանակները, դրանք ենթակա են փոփոխման նվազեցման շահառուների թվաքանակի փոփոխությամբ պայմանավորված:</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