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դեղորայքի և բժշկական պարագաների ՀՀ ՆԳՆ ԷԱՃԱՊՁԲ-2026/Ա-6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65 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դեղորայքի և բժշկական պարագաների ՀՀ ՆԳՆ ԷԱՃԱՊՁԲ-2026/Ա-6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դեղորայքի և բժշկական պարագաների ՀՀ ՆԳՆ ԷԱՃԱՊՁԲ-2026/Ա-6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դեղորայքի և բժշկական պարագաների ՀՀ ՆԳՆ ԷԱՃԱՊՁԲ-2026/Ա-6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A10AE04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ԷԱՃԱՊՁԲ-2026/Ա-6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200մգ, պարացետամոլ 200մգ, կոֆեին 40մգ,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Ալկիլդիմեթիլբենզիլամոնիումի քլորիդ, ալկիլդիմեթիլէթիլբենզիլամոնիումի քլորիդ  0.128 %, պոլիհեքսամեթիլենբիգուանիդին հ/ք  0.04 %, 750մլ,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հավաքածու(ամիդոպիրին 10գ, աղաթթվային անիլին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2մգ, մետֆորմին հ/ք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75մգ 3մլ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1մլ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հիդրոքլորիդ 1% 1մլ,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40մգ/2մլ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Դիքլորիզոցիանաթթվի նատրիումական աղ, հաբ 1կգ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Դիդեցիլդիմեթիլամոնիումիքլորիդ 4.4գ,  N-(3-Ամինոպրոպիլ)-N-դոդեցիլ-պրոպան-1.3-դիամին 2.75գ,   1լ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A10AE04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100ԱՄ/մլ  3մլ, կարտրիջ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դ/պ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դ/հ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ակնաքսուք 0,5% 3գ,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սրվ․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0,5%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մեթիլ էսթեր  60մգ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30մլ,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հ/ք 2% 2մլ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լ-թ 33%,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3գ,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0,3%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îոբրամիցին 3մգ, դեքսամեթազոն 1մգ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300մգ,Մեթիլուրացիլ 1600մգ, քսուք 40գ,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0.05%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2.5%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4%, Էպինեֆրին 1:100000 կամ 1։200000 1.7-1.8մլ  ապակյա փամփուշտներ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Արմատալիցք-լիցքանյութ, նախատեսված արմատախողովակի պլոմբավորման համար փոշի 14գ, հեղուկ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 հաստ. 0,3մմ, երկ. 16-25մմ, մանրէազերծ, փաթեթավորված, մեկանգամյա օգտագործման, ամերիկյան ստանդարտի,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հիբրիդային պլոմբանյութ, որն իր մեջ ներառում է 4 հատ 4.5 գրամանոց պլոմբանյութ (A2, A3, A3.5, OPA2), ունիվերսալ բոնդ 10մլ, օրթոֆոսֆորական թթու 2մլ, լուսային մեկուսիչ տակդիր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եռաշերտ (2 թղթե շերտ և 1 պոլիէթիլեն), մեկանգամյան օգտագործման, N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գնդաձև, ալմաստե, նախատեսված տուրբինային ծայրակալի համար։ Կազմված է առանցքից և եռաշերտ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կոնաձև ալմաստե, նախատեսված տուրբինային ծայրակալի համար։ Կազմված է առանցքից և եռաշերտ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կաթիլաձև ալմաստե, նախատեսված տուրբինային ծայրակալի համար։ Կազմված է առանցքից և եռաշերտ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Ալգինատային դրոշմանյութ, փոշի՝ դրոշմ ստանալու համար, հակաալերգիկ, պարկի կամ տուփի պարունակությունը ոչ պակաս քան 450գ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 ուղղանկյուն թիթեղային մոմեր 1,5 մմ կամ 2 մմ հաստ., տուփը պարունակում է 500գ մոմ, կիրառվում է անհատական գդալի, պրոթեզի վերականգնման և գլանակի ստացման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անկյունային ծայրակալ, մետաղական սարք արտաքին ջրի մատուցմամբ, փականով: Պտույտների արագություն ոչ պակաս քան 16000 պտույտ/ր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մանրէազերծման փաթեթներ 90*260, մեկանգամյա օգտագործման պոլիէթիլենային ծրարներ, որոնք նախատեսված են գործիքների ախտահանման համար, ցուցիչով, N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մանրէազերծման փաթեթներ 57*100, մեկանգամյա օգտագործման պոլիէթիլենային ծրարներ, որոնք նախատեսված են գործիքների ախտահանման համար, ցուցիչով, N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Հոսուն ունիվերսալ պլոմբանյութ, 2մլ, գույները A2,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Ֆայլեր-K արմատախողովակը մշակման համար, երկարությունը՝ 25մմ և 31մմ, չափսը՝ N 06-40, պատրաստված է բարձր որակի մետաղից,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Արմատալցոնիչ, պատրաստված է բարձր որակի մետաղից, զիգզագաձև է, նախատեսված է լիցքանյութը արմատախողովակ լցնելու համար, երկարությունը՝25մմ, չափսը՝ N25,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փայլեցման ռետին, նախատեսված է ատամները վերջնական փայլեցնելու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խոզանակ, նախատեսված է ատամները վերջնական փայլեցնելու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պլաստմասե հայելի, տարբեր գույներ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Մատրիցաներ, մետաղական թիթեղիկներ՝ նախատեսված պսակների ձևավորման համար,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Սեպեր, փայտյա գամիկներ՝ նախատաեսված մետաղական թիթեղիկների ֆիկսացիայի համար,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նախատեսված գործիքների նախնական ախտահանման համար, 1լ, բաղադրությունը՝ չորրորդային ամոնիումի միացություններ, քլորհեքսիդինի դիգլյուկոնատ, ֆերմենտային կոմպլեքս՝պրոտեազա, ալֆա-ամիլազա, լիպազա, մակերևույթային ակտիվ նյութեր, ՄԱՆ-եր, կոռոզիայի անհիբրիտոր, ինչպես նաև գործառնական բաղադրիչներ և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 մետաղական, նախատեսված լորձաթաղանթի կտրվածքի համար, չափսը՝ 10,11,15,15C,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Թքաքաշիչ N100, մեկանգամյա օգտագործման արտածծիչներ, որոնք պատրաստված են սիլիկոնից, երկարությունը՝ 15սմ, լայնությունը՝ 6.5մմ,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Ատամնատեխնիկական ուղիղ ծայրակալ, նախատեսված ատամնատեխնիկական աշխատանքների համար։ 35000 պտ/րոպե, նախատեսված է ուղիղ գչիրների համար, աշխատում է սնուցման աղբյուրի հետ համատեղ։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պրոթեզի մշակման համար,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Պլաստմասա պրոթեզի եփման համար, փոշի 1000գ, հեղուկ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Ֆիլց պրոթեզի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Ատամնատեխնիկական խոզանակ, տարբեր դիզայնի, նախատեսված ուղիղ ծայրակալի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Իզոկոլ անջատիչ(մեկուսիչ) լուծույթ, պրոթեզավորման լաբորատոր փուլում օգտագործման համար, ոչ պակաս քան 150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Լուսապոլիմերիզացիոն սարք, նախատեսված պլոմբանյութը չորացնելու համար, մարտկոցի հզորությունը՝ 3.6վ, հոսանքի հզորությունը՝ 100-240վ, 50-60 հերց, չափսերը՝ 244-172-120մմ, չորացման ժամանակը՝ 5,10,15,20 վայրկյան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Օրթոֆոսֆորական թթու, գելային զանգված, որը նախատեսված է պլոմբավորումից առաջ ատամները մշակելու համար,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Բոնդի ապլիկատոր, ատամի խոռոչում հեղուկ զանգվածների ներմուծման համար նախատեսված ձողեր, տարբեր չափերի, փափուկ գլխիկներով,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Պատճենող թուղթ, պլոմբավորումից հետո շտկումներ կատարելու համար նախատեսված երկկողմանի պատճենող թուղթ, 71 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մածուկ 2գ, միջին խոշորության տարբեր համերի փայլեցման մածուկներ՝ ատամները վերջնական փայլեցնելու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գլանակներ մեկանգամյա օգտագործման N2000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 հասարակ,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եռշաքար,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աղային,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Թիոգլյուկոլովի,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Մյուլեր Հիլթն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Սաբուրո,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Կլոստրիդիա,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միկրոբիոլոգիական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Կոդի,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Ամպիցիլինի զգայունության  որոշման դիսկ 10մկգ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Ամօքսացիլին/կլավուլանատի զգայունության  որոշման դիսկ 20/10մկգ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Ազիտրոմիցինի զգայունության  որոշման դիսկ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զգայունության  որոշման դիսկ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զգայունության  որոշման դիսկ 10մկգ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զգայունության  որոշման դիսկ 10մկգ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զգայունության  որոշման դիսկ  N100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