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2025.11.21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ՀՀՎԱ-ԷԱՃԱՇՁԲ-26/18</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Պատվերով տպագրվող նյութերի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14</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Աստղիկ Եղիազարյան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astghik.yeghiazaryan@gov.am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ՀՀՎԱ-ԷԱՃԱՇՁԲ-26/18</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2025.11.21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ՀՀՎԱ-ԷԱՃԱՇՁԲ-26/18</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astghik.yeghiazaryan@gov.am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12</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382.05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4.7436</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440.35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2025.12.08.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ՀՀՎԱ-ԷԱՃԱՇՁԲ-26/18</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ՀՀՎԱ-ԷԱՃԱՇՁԲ-26/18</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ՀՀՎԱ-ԷԱՃԱՇՁԲ-26/18</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«ՀՀՎԱ-ԷԱՃԱՇՁԲ-26/18»*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ՀՀՎԱ-ԷԱՃԱՇՁԲ-26/18*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«ՀՀՎԱ-ԷԱՃԱՇՁԲ-26/18»*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ՀՀՎԱ-ԷԱՃԱՇՁԲ-26/18*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թղթապանակ տպագրությամբ
Թուղթը – բարձրորակ դեկորատիվ կաթնագույն (FEDRIGONI կամ CORDENONS), 250-280գ/քմ խտությամբ, կենտրոնում մեկ ծալվող տեղով, չափսերը փակված վիճակում` 175 x 240մմ: Տպագրությունը՝ միակողմ, դիմերեսին ոսկեգույն դաջվածքով ՀՀ զինանշան (32 մմ տրամագծով):  Նմուշները նախօրոք համաձայնեցնել պատվիրատուի հետ (նմուշ 32.3 ):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թղթապանակ տպագրությամբ
Թուղթը – կավճապատ կամ ֆուտբորդ, սպիտակ գույնի, 300-320 գ/քմ խտությամբ, կենտրոնում մեկ ծալվող տեղով, չափսերը փակված վիճակում` 230 x 330մմ, ներսից` աջ կողմում, ամբողջ երկարությամբ սոսնձված թեք գրպանիկով (նույն թղթից)՝ 70-100մմ: Տպագրությունը՝ միակողմանի, դիմերեսին ՀՀ զինանշան (60 մմ տրամագծով), տեքստը` սև գույն:   
Նմուշները նախօրոք համաձայնեցնել պատվիրատուի հետ (նմուշ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թղթապանակ տպագրությամբ
Թուղթը – կավճապատ կամ ֆուտբորդ, սպիտակ գույնի, 300-320 գ/քմ խտությամբ, կենտրոնում մեկ ծալվող տեղով, չափսերը փակված վիճակում` 225 x 320մմ, ներսից` աջ կողմում, ամբողջ երկարությամբ սոսնձված թեք գրպանիկով (նույն թղթից)՝ 70-100մմ: Տպագրությունը՝ միակողմանի, դիմերեսին ՀՀ զինանշան (60 մմ տրամագծով), տեքստը` ոսկեգույն:   
Նմուշները նախօրոք համաձայնեցնել պատվիրատուի հետ (նմուշ 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սեղանի վրա դրվող անվանական  ցուցանակ տպագրությամբ
Թուղթը –կաթնագույն, դեկորատիվ (FEDRIGONI կամ CORDENONS), առնվազն 250 գ/քմ, չափսերը բացված վիճակում՝ 235x160մմ, մեկ ծալվող տեղով: Տպագրությունը – երկկողմանի, դիմերեսին և ետնամասում  ՀՀ զինանշանի  ոսկեգույն դաջվածք (17մմ տրամագծով): Նախատեսված է սեղանին դրվելու համար՝ պաշտոնական հանդիպումների, համաժողովների և միջոցառումների համար: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(նմուշ 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ձևաթուղթ
Թուղթը - Օֆսեթային, 100 գ/քմ խտությամբ, A4 ձևաչափի, սպիտակությունը ոչ պակաս քան 96%: Տպագրությունը - միակողմանի,  4 գույնով, դիմերեսին  ՀՀ գունավոր զինանշան (30մմ տրամագծով), 4 տարբեր տեքստերով`     
I – 100 հատ (նմուշ 25,1),
II – 100 հատ (նմուշ 25.2),
                            III – 100 հատ (նմուշ 25.3),
                            IV – 100 հատ (նմուշ 25.4):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ձևաթուղթ
Թուղթը - Օֆսեթային, 100 գ/քմ խտությամբ, A4 ձևաչափի, սպիտակությունը ոչ պակաս քան 96%: Տպագրությունը - միակողմանի,  4 գույնով, դիմերեսին  ՀՀ գունավոր զինանշան (20մմ տրամագծով), տեքստը` սև գույն:   
Նմուշները նախօրոք համաձայնեցնել պատվիրատուի հետ (նմուշ 27.1):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ձևաթուղթ
Թուղթը - Օֆսեթային, 100 գ/քմ խտությամբ, A 4 ձևաչափի, սպիտակությունը ոչ պակաս քան 96%:  Տպագրությունը - միակողմանի,  4 գույնով, դիմերեսին  ՀՀ գունավոր զինանշան (35մմ տրամագծով):  Նմուշները նախօրոք համաձայնեցնել պատվիրատուի հետ(նմուշ 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ձևաթուղթ
Թուղթը - Օֆսեթային, 100 գ/քմ խտությամբ, A 4 ձևաչափի, սպիտակությունը ոչ պակաս քան 96%:  Տպագրությունը - երկկողմանի,  4 գույնով: Դիմերեսին  ՀՀ գունավոր զինանշան (35մմ  տրամագծով), 3 տարբեր տեքստերով`   
I –1000 հատ (նմուշ 56,1),
II – 450 հատ(նմուշ 56.2),
Ետնամասում տպագրությունը գունավոր: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ձևաթուղթ
Թուղթը - Օֆսեթային, 100 գ/քմ խտությամբ, A 4 ձևաչափի, սպիտակությունը ոչ պակաս քան 96%:  Տպագրությունը - միակողմանի, ետնամասում տպագրությունը գունավոր: 
  Նմուշները նախօրոք համաձայնեցնել պատվիրատուի հետ(նմուշ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այցեքարտեր տպագրությամբ*
Թուղթը-բարձրորակ դեկորատիվ (FEDRIGONI կամ CORDENONS), 280-320գ/քմ խտությամբ, կաթնագույն,  չափսերը 105 x 60մմ: Տպագրությունը՝ միակողմ, տեքստը սև, մետաքսյա եղանակով, ՀՀ  զինանշանի ոսկեգույն  եռաչափ դաջվածքով (16մմ տրամագծով), տարբեր տեքստերով` հայերեն, ռուսերեն, անգլերեն լեզուներով (նմուշ 81.1): 
  Այցեքարտերի ծրար՝  Այցեքարտերի ծրար՝  նախատեսված այցեքարտերի համար, Թուղթը-բարձրորակ դեկորատիվ, կաթնագույն (FEDRIGONI կամ համարժեք), առնվազն 200 գ/քմ խտությամբ, ծրարի չափսը 110 x 65մմ: Փակվող մասը վերևից` անկյունաձև և առնվազն 8մմ սոսնձելու հատվածով, վրան ՀՀ  զինանշանի դաջվածք՝ 15մմ տրամագծով (նմուշ 09.2):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ծրար տպագրությամբ
Ծրարի չափսը՝ 325 x 230 մմ փակվող մասը կողքից (աջ կողմից)` ինքնասոսնձվող, առանց բացվող մասում արված կետագծերով կտրվածքների: Թղթի տեսակը սպիտակ օֆսեթ, չթափանցող, խտությունը առնվազն 120 գր/քմ:  Տպագրությունը՝ դիմերեսին միակողմ, տեքստը` սև գույն: 2 տարբեր տեքստերով՝ 
                    I -  150 հատ (նմուշ 09.1), 
                    I - 400 հատ (նմուշ 09.3),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ծրար տպագրությամբ
 Ծրարի չափսը՝ 250 x 170 մմ փակվող մասը կողքից (աջ կողմից)` ինքնասոսնձվող, առանց բացվող մասում արված կետագծերով կտրվածքների: Թղթի տեսակը սպիտակ օֆսեթ, չթափանցող, խտությունը առնվազն 120 գր/քմ: Տպագրությունը՝ դիմերեսին միակողմ, տեքստը` սև գույն:  Նմուշները նախօրոք համաձայնեցնել պատվիրատուի հետ (նմուշ 09.4):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