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 կարիքների համար ՄԲԿ-ԷԱՃԱՊՁԲ-26/01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077040228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բժշկական կենտրոն ՓԲԸ կարիքների համար ՄԲԿ-ԷԱՃԱՊՁԲ-26/01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բժշկական կենտրոն ՓԲԸ կարիքների համար ՄԲԿ-ԷԱՃԱՊՁԲ-26/01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բժշկական կենտրոն ՓԲԸ կարիքների համար ՄԲԿ-ԷԱՃԱՊՁԲ-26/01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10 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Լակտուլոզա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մանկական 2մգ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վալիդոլ 0,06գ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Ադրենալինի հիդրոքլորիդ 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 դինիտրատ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հիդրոքլորիդ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50մգ/մլ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/դոպամինի հիդրոքլորիդ/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ամպուլ 1%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Հիդրոկորդիզոն 1% 10.0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քսուկ 10%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100մգ/5մլ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 12.5գ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Միզապրոստոլ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Լևոթիրոքսին 100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Ամոքսացիլին+կլավունաթթու 1.2գ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250մգ+կլավունաթթու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1մլն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ցեֆուրոքսիմ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պատվաստանյութ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/մեթոտրեքսատ նատրիում/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Նիֆուրոմեդ 220մգ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օշարակ120 մգ 5 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մետամիզոլ/մետամիզոլ նատրիում/, պիտոֆենոն /պիտոֆենոնի հիդրոքլորիդ/,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Օֆտան թիմոլոլ  Ա/կ  0.5 %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տարտրատ+թիմոլոլ մալեատ ա/կ 2մգ+6.8մգ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սփրեյ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Ռինգեր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Ռինգեր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լ-թ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բիֆիդոբակտերիում լոնգում, բիֆիդոբակտերիում բիֆիդում, բիֆիդոբակտերիում ինֆանտիս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Ռիբոքսին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հիդրոքլորիդ 20մգ/մլ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70%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գեմոդեզ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0.2 %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10 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10 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Լակտուլոզա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Լակտուլոզա / Լաքսալակ / 100 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կաթիլներ ներքին ընդունման 15000ՄՄ/մլ 10մլ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warfarin ,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մանկական 2մգ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ներարկման/ներքին ընդունման, 2մգ/0,2մլ,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վալիդոլ 0,06գ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իզովալերաթթվի մենթիլ էսթեր- դեղահատեր, 0.06գ: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Ադրենալինի հիդրոքլորիդ 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Ադրենալինի հիդրոքլորիդ 0.18%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լուծույթ, ներարկման 2մլ ամպուլներ,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100մգ/մլ,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5մգ/1.5մլ, 1.5մլ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 դինիտրատ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դեղահատ երկարատև ձերբազատմամբ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հիդրոքլորիդ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դեղահատ բաժանելի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50մգ/մլ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50մգ/մլ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/դոպամինի հիդրոքլորիդ/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methyldopa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հիդրոքլորթիազիդ enalapril, hydrochlorothiazide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ամպուլ 1%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indapamide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Հիդրոկորդիզոն 1% 10.0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hydrocortisone, 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atenolol դեղահատ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դեղահատեր թաղանթապատ 2.5մգ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դեղահատ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դեղահատեր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քսուկ 10%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քսուկ 10%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100մգ/5մլ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օշարակ 100մգ/5մլ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 12.5գ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մոմիկներ,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մոմիկներ,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75մգ/3մլ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dexketoprofen լուծույթ ն/ե և մ/մ ներարկման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ներարկման,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Միզապրոստոլ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misoprostol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Լևոթիրոքսին 100 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Ամոքսացիլին+կլավունաթթու 1.2գ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քլավունաթթու  փոշի ն/ե 1․2գ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250մգ+կլավունաթթու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կլավուլանաթթու դեղահատեր թաղանթապատ 250մգ+125մգ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1մլն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benzylpenicillin (benzylpenicillin sodium) դեղափոշի ներարկման լուծույթի 1000000ՄՄ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cefotaxime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դեղակախույթի 200մգ/5մլ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ցեֆուրոքսիմ  750մգ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cefuroxime  դեղափոշի ներարկման լուծույթի,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վիրուսի “Վնուկովո-32” շտամի սպեցիֆիկ անտիգեն specific antigen of rabies virus Vnukovo-32 strain, լիոֆիլիզատ մ/մ ներարկման լուծույթի, 2.5ՄՄ/մլ, 1մլ ամպուլներ (5) (1 դեղաչափ) և 1.1մլ ամպուլներ լուծչով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պատվաստանյութ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3000ԱՄ 1մլ Գնման առարկայի որակական տվյալները, չափերը հեղուկ, AC –անատոքսինը կազմված է զտված հակափայտացման անատոքսինից, որը ադսորբաց ված է  ալյումինիումի հիդրօքսի դի դոնդողի հիման վրա : Պատ վաստանյութի մեկ դեղաչափը 0,5մլ, պարունակում է հակա փայտացման անատոքսին նին կապող 10 միավոր, սորբենտ- ալյումինիումի հիդրօքսիդ (0,25–0,55 մգ / մլ), կոնսերվանտ- մեր տիոլատ` 0,05մգ/մլ: 1 սրվակը պարունակում է 1մլ հակափայ տացման անատոքսին յուրաքանչյուրում պատվաստում ների 2-ական դեղաչափով: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/մեթոտրեքսատ նատրիում/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Նիֆուրոմեդ 220մգ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 մլ 220մգ/5մլ  օշարակ բանանի համով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լուծույթ ներարկման, 5մգ/մլ,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օշարակ120 մգ 5 մլ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օշարակ120 մգ 5 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մետամիզոլ/մետամիզոլ նատրիում/, պիտոֆենոն /պիտոֆենոնի հիդրոքլորիդ/,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metamizole , pitofenone, fenpiverinium bromide լուծույթ ներարկման 500մգ/մլ+2մգ/մլ+ 0.02մգ/մլ,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 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Օֆտան թիմոլոլ  Ա/կ  0.5 %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դեղահատեր 2մգ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լուծույթ ներարկման 2%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օշարակ 3մգ/մլ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պլաստիկե վակուումային փաթեթ՝ՊՎՔ,: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 մլ, պլաստիկե վակուումային փաթեթ՝ՊՎՔ: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 մգ/մլ, 100 մլ, պլաստիկե վակուումային փաթեթ՝ՊՎՔ,: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50 մգ/մլ, 250մլ Պլաստիկե վակուումային փաթեթ՝ՊՎՔ,: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50 մգ/մլ, 100մլ, Պլաստիկե վակուումային փաթեթ՝ՊՎՔ,: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 50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տարտրատ+թիմոլոլ մալեատ ա/կ 2մգ+6.8մգ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թիմոլոլ brimonidine, timolol ակնակաթիլներ 2մգ/մլ+6,8մգ/մլ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(ndomethacin) քսուք 100մգ/գ,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 մլ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սփրեյ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սփրեյ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Ռինգեր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 կալիումի քլորիդ, կալցիումի քլորիդ sodium chloride, potassium chloride, calcium chloride լուծույթ կաթիլաներարկման  8,6 մգ/մլ+0,3 մգ/մլ+0,33 մգ/մլ,500 մլ պլաստիկե վակուումային փաթեթ՝ ՊՎՔ,: Պահպանման պայմանները՝չոր   15 -25°C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Ռինգեր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8,6 մգ/մլ+0,3 մգ/մլ+0,33 մգ/մլ, 250 մլ պլաստիկ վակուումային փաթեթ՝ ՊՎՔ,: Պահպանման պայմանները՝չոր   15 -25°C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լ-թ 20%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բիֆիդոբակտերիում լոնգում, բիֆիդոբակտերիում բիֆիդում, բիֆիդոբակտերիում ինֆանտիս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բիֆիդոբակտերիում լոնգում, բիֆիդոբակտերիում բիֆիդում, բիֆիդոբակտերիում ինֆանտիս (lactobacillus acidophilus, bifidobacterium longum, bifidobacterium bifidum, bifidobacterium infantis) դեղապատիճներ 10x10^9 ԳԳՄ/գ,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Ռիբոքսին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inosine լուծույթ ներարկման  20մգ/մլ,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հիդրոքլորիդ 20մգ/մլ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70%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գեմոդեզ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6%-ոց լուծույթ 250մլ կաթիլային ներարկման համար ,երկրորդային վակուում փաթեթավորում, պլաստիկե վակուումային փաթեթ՝ 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0.2 %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պատՄատակարարումն իրականացվում է ֆինանսական միջոցները նախատեսվելուց հետո համաձայնագրի կնքման պահից հաշված մինչև 30.12.2026թ. (ըստ պատվիրատուի պահանջի)վիրատուի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