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ԱՍՀՆ-ՊՈԱԿ-ԷԱՃԱՊՁԲ-26/2-ԳՇ</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liana.mkrtchyan@mlsa.am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ԱՍՀՆ-ՊՈԱԿ-ԷԱՃԱՊՁԲ-26/2-ԳՇ</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ԱՍՀՆ-ՊՈԱԿ-ԷԱՃԱՊՁԲ-26/2-ԳՇ</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liana.mkrtchyan@mlsa.am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ПРОДОВОЛЬСТВЕННЫХ ТОВАРОВ ДЛЯ НУЖД ГОСУДАРСТВЕННЫХ НЕКОММЕРЧЕСКИХ ОРГАНИЗАЦИЙ «ГЮМРИЙСКИЙ ДЕТСКИЙ ДОМ» И «ШИРАКСКИЙ РЕГИОНАЛЬНЫЙ ЦЕНТР ПОДДЕРЖКИ РЕБЕНКА И СЕМЬИ» МИНИСТЕРСТВА ТРУДА И СОЦИАЛЬНЫХ ЗАЩИТЫ НАСЕЛЕНИЯ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урма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с костями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ножка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Замороженная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молочнокислый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топленая смесь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Поваренная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ԱՍՀՆ-ՊՈԱԿ-ԷԱՃԱՊՁԲ-26/2-ԳՇ</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"ԱՍՀՆ-ՊՈԱԿ-ԷԱՃԱՊՁԲ-26/2-ԳՇ"</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ԱՍՀՆ-ՊՈԱԿ-ԷԱՃԱՊՁԲ-26/2-ԳՇ*.</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"ԱՍՀՆ-ՊՈԱԿ-ԷԱՃԱՊՁԲ-26/2-ԳՇ"</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ԱՍՀՆ-ՊՈԱԿ-ԷԱՃԱՊՁԲ-26/2-ԳՇ*.</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ԱՍՀՆ-ՊՈԱԿ-ԷԱՃԱՊՁԲ-26/2-ԳՇ</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Порядка организации процесса закупки, утвержденного Постановлением Правительства РА № 526Н от 4 мая 2017 года, реализация прав и обязанностей Покупателя, предусмотренных Договором, закреплена за ГНКО «Детский дом Гюмри», ул. Таманяна 17, г. Гюмри, Ширакская область, Оперативное управление Министерства финансов РА, РА 900218000942, НДС № 05521918, и Центр поддержки детей и семьи Ширакской области, ул. Ширакаци 10, г. Гюмри, Ширакская область, Оперативное управление Министерства финансов РА, РА 900218000884. Представлены максимальные объемы, которые могут быть изменены или уменьшены в связи с изменением количества бенефициаров.</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1-го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Листья салата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Авелук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Огуречный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Томатный маринад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Консервированные виноградные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Оливки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Клубника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(сушеные)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урма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Ежевика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Шоколад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варенье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Свинина с костями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ножка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вареная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Замороженная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Икра из баклажанов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мачуни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Мороженое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Наринэ молочнокислый продукт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Молочная каша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Адаптированная молочная смесь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питание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Растительное масло, топленая смесь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Поваренная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Молотый черный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лавровый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ачар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(геркулес)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город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