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ԷԱՃԱՊՁԲ-2026/Ս-2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Procurement of metal seals for the needs of the Ministry of Internal Affairs of the Republic of Armenia</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police-gnumner@rambler.ru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66 76 Պատասխանատու ստորաբաժանում՝  010 59 64 80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ԷԱՃԱՊՁԲ-2026/Ս-2</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Procurement of metal seals for the needs of the Ministry of Internal Affairs of the Republic of Armenia</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Procurement of metal seals for the needs of the Ministry of Internal Affairs of the Republic of Armenia</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ԷԱՃԱՊՁԲ-2026/Ս-2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police-gnumner@rambler.ru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Procurement of metal seals for the needs of the Ministry of Internal Affairs of the Republic of Armenia</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печать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ԷԱՃԱՊՁԲ-2026/Ս-2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ԷԱՃԱՊՁԲ-2026/Ս-2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КРУГЛАЯ  ПЕЧАТЬ: диаметр 24-25 мм,
высота 3-5 мм, диаметр верхней части - 9мм. В верхней части отверстие диаметром 2 мм . Печать должна быть изготовлена из латуневого сплава, по длине окружности верхней части надпись на армянском языке ««Мвд РА»», в центре серийный номер печати՝ 0001-2001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вступитв силу через 20  дней, по надобности в течение 30 дней, до 20-го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