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մարզի երեխայի և ընտանիքի աջակցության կենտրոն» ՊՈԱԿ-ի կարիքների համար անհրաժեշտ հագուստի, կոշկեղենի և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մարզի երեխայի և ընտանիքի աջակցության կենտրոն» ՊՈԱԿ-ի կարիքների համար անհրաժեշտ հագուստի, կոշկեղենի և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մարզի երեխայի և ընտանիքի աջակցության կենտրոն» ՊՈԱԿ-ի կարիքների համար անհրաժեշտ հագուստի, կոշկեղենի և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մարզի երեխայի և ընտանիքի աջակցության կենտրոն» ՊՈԱԿ-ի կարիքների համար անհրաժեշտ հագուստի, կոշկեղենի և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կոստյում՝ պիջակ և շալվար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կանացի՝ պիջակ և շրջազգեստ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2-6 տղայի և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անթև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«ՍՅՈՒՆԻՔԻ ՄԱՐԶԻ ԵՐԵԽԱՅԻ և ԸՆՏԱՆԻՔԻ ԱՋԱԿՑՈՒԹՅԱՆ ԿԵՆՏՐՈՆ» ՊՈԱԿ-Ի ԿԱՐԻՔՆԵՐԻ ՀԱՄԱՐ__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 և ընտանիքի աջակցության կենտրոն ՊՈԱԿ ին:
Վաճառողի կողմից անհրաժեշտ կատարողական փաստաթղթերի դուրսգրման դեպքում հիմք են ընդունվում հետևյալ վավերապայմանները՝ «Սյունիքի մարզի երեխայի և ընտանիքի աջակցության կենտրոն» ՊՈԱԿ, ՀՎՀՀ 09428016, ք. Կապան, Բաղաբերդ 27, ՀՀ ՖՆ գործառնական վարչություն, Հ/Հ 900318000545: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կոստյում՝ պիջակ և շալվար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կանացի՝ պիջակ և շրջազգեստ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տղամարդու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կանացի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(բրդյա)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Կիսագուլպա (բամբակյա)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2-6 տղայի և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անթև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