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աշխատանքների կազմակերպման նպատակով ԷԱՃԱՊՁԲ-2026/11-1-ԵՊԲՀ ծածկագրով տնտեսական ապրանքերի ձեռքբերման նպատակով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աշխատանքների կազմակերպման նպատակով ԷԱՃԱՊՁԲ-2026/11-1-ԵՊԲՀ ծածկագրով տնտեսական ապրանքերի ձեռքբերման նպատակով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աշխատանքների կազմակերպման նպատակով ԷԱՃԱՊՁԲ-2026/11-1-ԵՊԲՀ ծածկագրով տնտեսական ապրանքերի ձեռքբերման նպատակով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աշխատանքների կազմակերպման նպատակով ԷԱՃԱՊՁԲ-2026/11-1-ԵՊԲՀ ծածկագրով տնտեսական ապրանքերի ձեռքբերման նպատակով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Oճառ hեղուկ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Oճառ hեղուկ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1005882.35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Oճառ hեղուկ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1010526.32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անձեռոցիկ դիսպենսերի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Երկշերտի թղթե անձեռոցիկ դիսպենսերի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(L),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(XL),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դույլ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190274.73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Քլորային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327272.73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սննդի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ԷԱՃԱՊՁԲ-2026/11-1-ԵՊԲՀ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ԷԱՃԱՊՁԲ-2026/11-1-ԵՊԲՀ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Oճառ hեղուկ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Oճառ hեղուկ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Oճառ hեղուկ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անձեռոցիկ դիսպենսերի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Երկշերտի թղթե անձեռոցիկ դիսպենսերի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(L),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(XL),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դույլ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Քլորային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սննդի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թվականին՝hամապատասխան ֆինանսական միջոցներ նախատեսվելու դեպքում կողմերի միջև կնքվող համաձայնագիրն ուժի մեջ մտնելու օրվանից 35 օրացուցային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