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ՀԾԿՀ-26/4-ԷԱՃԱՊՁԲ</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հանրային ծառայությունները կարգավորող հանձնաժողով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Мясникяна 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Обьявление о закупках на получение канцелярские и офисные товары с кодом ՀԾԿՀ-26/4-ԷԱՃԱՊՁԲ для нужд Комиссии по регулированию общественных услуг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Էդգար Շադյան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eshadyan@psrc.am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015580808-112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հանրային ծառայությունները կարգավորող հանձնաժողով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ՀԾԿՀ-26/4-ԷԱՃԱՊՁԲ</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հանրային ծառայությունները կարգավորող հանձնաժողով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հանրային ծառայությունները կարգավորող հանձնաժողով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Обьявление о закупках на получение канцелярские и офисные товары с кодом ՀԾԿՀ-26/4-ԷԱՃԱՊՁԲ для нужд Комиссии по регулированию общественных услуг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Обьявление о закупках на получение канцелярские и офисные товары с кодом ՀԾԿՀ-26/4-ԷԱՃԱՊՁԲ для нужд Комиссии по регулированию общественных услуг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հանրային ծառայությունները կարգավորող հանձնաժողով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ՀԾԿՀ-26/4-ԷԱՃԱՊՁԲ</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eshadyan@psrc.am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Обьявление о закупках на получение канцелярские и офисные товары с кодом ՀԾԿՀ-26/4-ԷԱՃԱՊՁԲ для нужд Комиссии по регулированию общественных услуг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подставка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корректор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картотечный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твердой картонной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ՀԾԿՀ-26/4-ԷԱՃԱՊՁԲ</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"ՀԾԿՀ-26/4-ԷԱՃԱՊՁԲ"</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ՀԾԿՀ-26/4-ԷԱՃԱՊՁԲ*.</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"ՀԾԿՀ-26/4-ԷԱՃԱՊՁԲ"</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ՀԾԿՀ-26/4-ԷԱՃԱՊՁԲ*.</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ՀԾԿՀ-26/4-ԷԱՃԱՊՁԲ</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8.15.Предоставление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Клиентом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калькулятор, разрядность 12 единиц, размер 18X13.5 см,  с изображением на дисплее производимых действий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прозрачным корпусом, позволяющим контролировать уровень чернил. Корпус: пластик, диаметр шарика 1 мм / +_0,2 мм / толщина линии 0,5-0,7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подставка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подставка для письменных принадлежностей. Изготовлено из металлической сетки с квадартным основанием. Минимальный размер 8*8*9,5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роллерная ручка Uniball или эквивалентая, модель fine Deluxe UB-177 или эквивалентная, корпус пластиковый, непрозрачный, водонепроницаемый, толщина линии 0,7-1 мм, цвет синийроллерная ручка Uniball или эквивалентая, модель fine Deluxe UB-177 или эквивалентная, корпус пластиковый, непрозрачный, водонепроницаемый, толщина линии 0,7-1 мм,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графитовый карандаш, твердость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жидкость на основе растворителя, с кисточкой, объемом 20 мл.  Штрих-корректор предназначен для исправления текста, написанного на любой бумаге, а растворитель для восстановления засохшего корректора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разделитель, для заметок, стикер, 45мм х 12мм, 5 цветов по 25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картотечный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картотечный шкаф, горизонтальный, формат А4, 3-х ярусный,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50 мкм, для бумаги формата А4, с крепежными боковыми отверстиями для  папки скоросшивателя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твердой картонной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твердой картонной обложкой, с метал-лическим крепежным приспособлением соотвествующего размера.  Ширина корешка: 7 см. Для бумаги формата А4 (210x297мм)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для скрепления 20-50 листов проволочными стяжками, металлический корпус, тип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немелованная бумага формата А4, исполь-зуется для печати, без содержания волокон, полученая механическим способом. Плотность 80 г/м2 (210х297) мм, минимум C класса. Упаковано в пачку, по 500 листов в пачке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не менее 1,25 мм, размер 7,6х7,6 см, желтого цвета,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упаковке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упаковке, минимальный размер90x90мм, В  упаковке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канцелярские скрепи с металлическим покрытием, длиной (25-33) мм. Бумажные рулоны с полной прочностью, способностью склеиваться, 70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 32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