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ՀԱՊՀ-ԷԱԱՊՁԲ-25/42 ԾԱԾԿԱԳՐՈՎ ՀԱՄԱԿԱՐԳՉԱՅԻՆ ՏԵԽՆԻԿԱՅԻ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ՀԱՊՀ-ԷԱԱՊՁԲ-25/42 ԾԱԾԿԱԳՐՈՎ ՀԱՄԱԿԱՐԳՉԱՅԻՆ ՏԵԽՆԻԿԱՅԻ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ՀԱՊՀ-ԷԱԱՊՁԲ-25/42 ԾԱԾԿԱԳՐՈՎ ՀԱՄԱԿԱՐԳՉԱՅԻՆ ՏԵԽՆԻԿԱՅԻ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ՀԱՊՀ-ԷԱԱՊՁԲ-25/42 ԾԱԾԿԱԳՐՈՎ ՀԱՄԱԿԱՐԳՉԱՅԻՆ ՏԵԽՆԻԿԱՅԻ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ՀԱՄԱԿԱՐԳՉԱՅԻՆ ՏԵԽՆԻԿԱՅԻ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