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ԷԱՃԱՊՁԲ-2026/9-1-ԵՊԲՀ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по закупке оргтехники и мебели под кодом ԷԱՃԱՊՁԲ-2026/9-1-ԵՊԲՀ для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ԷԱՃԱՊՁԲ-2026/9-1-ԵՊԲՀ</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по закупке оргтехники и мебели под кодом ԷԱՃԱՊՁԲ-2026/9-1-ԵՊԲՀ для организации работ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по закупке оргтехники и мебели под кодом ԷԱՃԱՊՁԲ-2026/9-1-ԵՊԲՀ для организации работ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ԷԱՃԱՊՁԲ-2026/9-1-ԵՊԲՀ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по закупке оргтехники и мебели под кодом ԷԱՃԱՊՁԲ-2026/9-1-ԵՊԲՀ для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сетчатый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подлокотником,
с колесами, сетчатый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подлокотниками и со складным столиком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железный 3-местный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Грузик для жалюзи с цепочками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ԷԱՃԱՊՁԲ-2026/9-1-ԵՊԲՀ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"ԷԱՃԱՊՁԲ-2026/9-1-ԵՊԲՀ"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ԷԱՃԱՊՁԲ-2026/9-1-ԵՊԲՀ*.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"ԷԱՃԱՊՁԲ-2026/9-1-ԵՊԲՀ"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ԷԱՃԱՊՁԲ-2026/9-1-ԵՊԲՀ*.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ԷԱՃԱՊՁԲ-2026/9-1-ԵՊԲՀ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сетчатый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подлокотником,
с колесами, сетчатый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подлокотниками и со складным столиком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железный 3-местный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Грузик для жалюзи с цепочками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указанному покупателем адресу: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предусмотрения соответствующих финансовых средств, в течение 30 календарных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