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2CA8B" w14:textId="77777777" w:rsidR="00B027A8" w:rsidRPr="00704B82" w:rsidRDefault="00B027A8" w:rsidP="00380D6A">
      <w:pPr>
        <w:spacing w:after="0"/>
        <w:rPr>
          <w:rFonts w:ascii="GHEA Grapalat" w:hAnsi="GHEA Grapalat"/>
          <w:b/>
          <w:i/>
          <w:lang w:val="es-ES"/>
        </w:rPr>
      </w:pPr>
      <w:bookmarkStart w:id="0" w:name="_Hlk17363950"/>
    </w:p>
    <w:p w14:paraId="4B910026" w14:textId="77777777" w:rsidR="00B027A8" w:rsidRPr="00704B82" w:rsidRDefault="00B027A8" w:rsidP="00881264">
      <w:pPr>
        <w:spacing w:after="0"/>
        <w:ind w:left="-450"/>
        <w:rPr>
          <w:rFonts w:ascii="GHEA Grapalat" w:hAnsi="GHEA Grapalat"/>
          <w:b/>
          <w:i/>
          <w:lang w:val="es-ES"/>
        </w:rPr>
      </w:pPr>
    </w:p>
    <w:p w14:paraId="6CA72711" w14:textId="3290FABF" w:rsidR="00EE7DC8" w:rsidRPr="00704B82" w:rsidRDefault="00F664F4" w:rsidP="00EE7DC8">
      <w:pPr>
        <w:spacing w:after="0" w:line="240" w:lineRule="auto"/>
        <w:ind w:left="-180"/>
        <w:jc w:val="right"/>
        <w:rPr>
          <w:rFonts w:ascii="GHEA Grapalat" w:hAnsi="GHEA Grapalat" w:cs="Sylfaen"/>
          <w:b/>
          <w:lang w:val="es-ES"/>
        </w:rPr>
      </w:pPr>
      <w:r w:rsidRPr="00982602">
        <w:rPr>
          <w:rFonts w:ascii="GHEA Grapalat" w:hAnsi="GHEA Grapalat"/>
          <w:b/>
          <w:lang w:val="pt-BR"/>
        </w:rPr>
        <w:t xml:space="preserve">                                                 </w:t>
      </w:r>
    </w:p>
    <w:p w14:paraId="6392B62D" w14:textId="77777777" w:rsidR="004518FD" w:rsidRPr="00704B82" w:rsidRDefault="004518FD" w:rsidP="00621F59">
      <w:pPr>
        <w:ind w:left="-180"/>
        <w:jc w:val="right"/>
        <w:rPr>
          <w:rFonts w:ascii="GHEA Grapalat" w:eastAsia="Times New Roman" w:hAnsi="GHEA Grapalat" w:cs="Sylfaen"/>
          <w:sz w:val="28"/>
          <w:szCs w:val="28"/>
          <w:lang w:val="pt-BR"/>
        </w:rPr>
      </w:pPr>
    </w:p>
    <w:p w14:paraId="0E63D80F" w14:textId="77777777" w:rsidR="00386E04" w:rsidRPr="00704B82" w:rsidRDefault="00386E04" w:rsidP="00F223A4">
      <w:pPr>
        <w:spacing w:after="0" w:line="240" w:lineRule="auto"/>
        <w:ind w:left="-180"/>
        <w:jc w:val="center"/>
        <w:rPr>
          <w:rFonts w:ascii="GHEA Grapalat" w:eastAsia="Times New Roman" w:hAnsi="GHEA Grapalat" w:cs="Sylfaen"/>
          <w:sz w:val="28"/>
          <w:szCs w:val="28"/>
          <w:lang w:val="pt-BR"/>
        </w:rPr>
      </w:pPr>
      <w:r w:rsidRPr="00704B82">
        <w:rPr>
          <w:rFonts w:ascii="GHEA Grapalat" w:eastAsia="Times New Roman" w:hAnsi="GHEA Grapalat" w:cs="Arial"/>
          <w:sz w:val="28"/>
          <w:szCs w:val="28"/>
        </w:rPr>
        <w:t>ՏԵԽՆԻԿԱԿԱՆ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r w:rsidRPr="00704B82">
        <w:rPr>
          <w:rFonts w:ascii="GHEA Grapalat" w:eastAsia="Times New Roman" w:hAnsi="GHEA Grapalat" w:cs="Arial"/>
          <w:sz w:val="28"/>
          <w:szCs w:val="28"/>
        </w:rPr>
        <w:t>ԲՆՈՒԹԱԳԻՐ</w:t>
      </w:r>
      <w:r w:rsidRPr="00704B82">
        <w:rPr>
          <w:rFonts w:ascii="GHEA Grapalat" w:eastAsia="Times New Roman" w:hAnsi="GHEA Grapalat" w:cs="Sylfaen"/>
          <w:sz w:val="28"/>
          <w:szCs w:val="28"/>
          <w:lang w:val="pt-BR"/>
        </w:rPr>
        <w:t xml:space="preserve">  -</w:t>
      </w:r>
      <w:r w:rsidRPr="00704B82">
        <w:rPr>
          <w:rFonts w:ascii="GHEA Grapalat" w:eastAsia="Times New Roman" w:hAnsi="GHEA Grapalat" w:cs="Arial"/>
          <w:sz w:val="28"/>
          <w:szCs w:val="28"/>
        </w:rPr>
        <w:t>ԳՆՄԱՆ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r w:rsidRPr="00704B82">
        <w:rPr>
          <w:rFonts w:ascii="GHEA Grapalat" w:eastAsia="Times New Roman" w:hAnsi="GHEA Grapalat" w:cs="Arial"/>
          <w:sz w:val="28"/>
          <w:szCs w:val="28"/>
        </w:rPr>
        <w:t>ԺԱՄԱՆԱԿԱՑՈՒՅՑ</w:t>
      </w:r>
    </w:p>
    <w:p w14:paraId="276466A8" w14:textId="77777777" w:rsidR="00386E04" w:rsidRPr="00704B82" w:rsidRDefault="00386E04" w:rsidP="00386E04">
      <w:pPr>
        <w:spacing w:after="0" w:line="240" w:lineRule="auto"/>
        <w:ind w:left="-180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tbl>
      <w:tblPr>
        <w:tblpPr w:leftFromText="180" w:rightFromText="180" w:bottomFromText="200" w:vertAnchor="text" w:horzAnchor="margin" w:tblpXSpec="center" w:tblpY="237"/>
        <w:tblOverlap w:val="never"/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1"/>
        <w:gridCol w:w="2063"/>
        <w:gridCol w:w="1176"/>
        <w:gridCol w:w="783"/>
        <w:gridCol w:w="1537"/>
        <w:gridCol w:w="1418"/>
        <w:gridCol w:w="690"/>
        <w:gridCol w:w="1350"/>
        <w:gridCol w:w="1198"/>
        <w:gridCol w:w="20"/>
      </w:tblGrid>
      <w:tr w:rsidR="00386E04" w:rsidRPr="00704B82" w14:paraId="40C2E630" w14:textId="77777777" w:rsidTr="002B711A">
        <w:trPr>
          <w:trHeight w:val="333"/>
        </w:trPr>
        <w:tc>
          <w:tcPr>
            <w:tcW w:w="10596" w:type="dxa"/>
            <w:gridSpan w:val="10"/>
          </w:tcPr>
          <w:p w14:paraId="51C2FF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Շ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Խ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</w:t>
            </w:r>
          </w:p>
        </w:tc>
      </w:tr>
      <w:tr w:rsidR="00386E04" w:rsidRPr="00704B82" w14:paraId="7EACAB82" w14:textId="77777777" w:rsidTr="002B5AF6">
        <w:trPr>
          <w:gridAfter w:val="1"/>
          <w:wAfter w:w="20" w:type="dxa"/>
          <w:trHeight w:val="319"/>
        </w:trPr>
        <w:tc>
          <w:tcPr>
            <w:tcW w:w="361" w:type="dxa"/>
            <w:vMerge w:val="restart"/>
          </w:tcPr>
          <w:p w14:paraId="10059EA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2A5012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</w:t>
            </w:r>
          </w:p>
        </w:tc>
        <w:tc>
          <w:tcPr>
            <w:tcW w:w="2063" w:type="dxa"/>
            <w:vMerge w:val="restart"/>
          </w:tcPr>
          <w:p w14:paraId="4F2A18B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Անվանումը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և</w:t>
            </w:r>
          </w:p>
          <w:p w14:paraId="1D04409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CPV-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կոդը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գնումների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պլանի</w:t>
            </w:r>
          </w:p>
        </w:tc>
        <w:tc>
          <w:tcPr>
            <w:tcW w:w="1176" w:type="dxa"/>
            <w:vMerge w:val="restart"/>
          </w:tcPr>
          <w:p w14:paraId="472E953B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Տեխնիկական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783" w:type="dxa"/>
            <w:vMerge w:val="restart"/>
          </w:tcPr>
          <w:p w14:paraId="611FD0F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Չափման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1537" w:type="dxa"/>
            <w:vMerge w:val="restart"/>
          </w:tcPr>
          <w:p w14:paraId="1CA1BB4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</w:p>
          <w:p w14:paraId="039B4BB3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1418" w:type="dxa"/>
            <w:vMerge w:val="restart"/>
          </w:tcPr>
          <w:p w14:paraId="77B3B384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Ընդհանուր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</w:p>
          <w:p w14:paraId="43FAD693" w14:textId="77777777" w:rsidR="00386E04" w:rsidRPr="00704B82" w:rsidRDefault="003330E7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="00422C5D"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="00386E04"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690" w:type="dxa"/>
            <w:vMerge w:val="restart"/>
          </w:tcPr>
          <w:p w14:paraId="0906968E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CCA6E32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-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ուր</w:t>
            </w:r>
          </w:p>
          <w:p w14:paraId="5CF25F3C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2548" w:type="dxa"/>
            <w:gridSpan w:val="2"/>
          </w:tcPr>
          <w:p w14:paraId="593C704A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Կատարման</w:t>
            </w:r>
          </w:p>
        </w:tc>
      </w:tr>
      <w:tr w:rsidR="00386E04" w:rsidRPr="00704B82" w14:paraId="1BE7267F" w14:textId="77777777" w:rsidTr="002B5AF6">
        <w:trPr>
          <w:gridAfter w:val="1"/>
          <w:wAfter w:w="20" w:type="dxa"/>
          <w:trHeight w:val="666"/>
        </w:trPr>
        <w:tc>
          <w:tcPr>
            <w:tcW w:w="361" w:type="dxa"/>
            <w:vMerge/>
            <w:vAlign w:val="center"/>
          </w:tcPr>
          <w:p w14:paraId="413C984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063" w:type="dxa"/>
            <w:vMerge/>
            <w:vAlign w:val="center"/>
          </w:tcPr>
          <w:p w14:paraId="4CA9E38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  <w:vMerge/>
            <w:vAlign w:val="center"/>
          </w:tcPr>
          <w:p w14:paraId="2C8AC42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783" w:type="dxa"/>
            <w:vMerge/>
            <w:vAlign w:val="center"/>
          </w:tcPr>
          <w:p w14:paraId="6293EDA6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537" w:type="dxa"/>
            <w:vMerge/>
            <w:vAlign w:val="center"/>
          </w:tcPr>
          <w:p w14:paraId="6010DF35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4FCF4C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14:paraId="4AD03E5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1F3B3F9" w14:textId="77777777" w:rsidR="00386E04" w:rsidRPr="00704B82" w:rsidRDefault="00386E04" w:rsidP="002B711A">
            <w:pPr>
              <w:spacing w:after="0" w:line="276" w:lineRule="auto"/>
              <w:ind w:left="18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198" w:type="dxa"/>
          </w:tcPr>
          <w:p w14:paraId="6D4C1C50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Ժամկետը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*</w:t>
            </w:r>
          </w:p>
        </w:tc>
      </w:tr>
      <w:tr w:rsidR="00386E04" w:rsidRPr="00704B82" w14:paraId="744A7F73" w14:textId="77777777" w:rsidTr="002B5AF6">
        <w:trPr>
          <w:gridAfter w:val="1"/>
          <w:wAfter w:w="20" w:type="dxa"/>
          <w:trHeight w:val="374"/>
        </w:trPr>
        <w:tc>
          <w:tcPr>
            <w:tcW w:w="361" w:type="dxa"/>
          </w:tcPr>
          <w:p w14:paraId="0DBC8C50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155F990E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6" w:type="dxa"/>
          </w:tcPr>
          <w:p w14:paraId="0F7F6636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83" w:type="dxa"/>
          </w:tcPr>
          <w:p w14:paraId="2580DAF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37" w:type="dxa"/>
          </w:tcPr>
          <w:p w14:paraId="5B5D1C2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1E0E0FFD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14:paraId="1C880E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14:paraId="2A933B85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198" w:type="dxa"/>
          </w:tcPr>
          <w:p w14:paraId="6D5F18E2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9</w:t>
            </w:r>
          </w:p>
        </w:tc>
      </w:tr>
      <w:tr w:rsidR="00FD500B" w:rsidRPr="00704B82" w14:paraId="6E8CC032" w14:textId="77777777" w:rsidTr="002B5AF6">
        <w:trPr>
          <w:trHeight w:val="2684"/>
        </w:trPr>
        <w:tc>
          <w:tcPr>
            <w:tcW w:w="361" w:type="dxa"/>
          </w:tcPr>
          <w:p w14:paraId="6908479A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DAFBD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9FD40EE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B0D9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128C6B70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00257B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64EBF1E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</w:p>
          <w:p w14:paraId="4AAB1BE1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Հաշվառման համարանիշերի</w:t>
            </w:r>
            <w:r w:rsidRPr="00704B82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պատրաստում</w:t>
            </w:r>
          </w:p>
          <w:p w14:paraId="21596A18" w14:textId="62251EDA" w:rsidR="00FD500B" w:rsidRPr="009E47CC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04B8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CPV-</w:t>
            </w:r>
            <w:r w:rsidR="00DE6F7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34321291</w:t>
            </w:r>
            <w:r w:rsidR="009E47CC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/50</w:t>
            </w:r>
            <w:r w:rsidR="007714F7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4</w:t>
            </w:r>
          </w:p>
          <w:p w14:paraId="7E47EF02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</w:p>
          <w:p w14:paraId="28A92D31" w14:textId="77777777" w:rsidR="00C1752E" w:rsidRPr="00704B82" w:rsidRDefault="00C1752E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</w:p>
          <w:p w14:paraId="7D37883D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6728B63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35A3F4B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83ACA0F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</w:tcPr>
          <w:p w14:paraId="4266629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CE0023B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8C27C0E" w14:textId="16B80E05" w:rsidR="00FD500B" w:rsidRPr="00F07B01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="00881264">
              <w:rPr>
                <w:rFonts w:ascii="GHEA Grapalat" w:eastAsia="Times New Roman" w:hAnsi="GHEA Grapalat" w:cs="Arial"/>
                <w:sz w:val="18"/>
                <w:szCs w:val="18"/>
              </w:rPr>
              <w:t>հավելված 1-ի</w:t>
            </w:r>
            <w:r w:rsidR="00F07B01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և 1.1-ի</w:t>
            </w:r>
          </w:p>
        </w:tc>
        <w:tc>
          <w:tcPr>
            <w:tcW w:w="783" w:type="dxa"/>
          </w:tcPr>
          <w:p w14:paraId="081E113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486FC3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9869B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BFFCFB4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1537" w:type="dxa"/>
          </w:tcPr>
          <w:p w14:paraId="2FD00F39" w14:textId="77777777" w:rsidR="00FD500B" w:rsidRPr="00704B82" w:rsidRDefault="00FD500B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BE4C796" w14:textId="77777777" w:rsidR="00657476" w:rsidRPr="00704B82" w:rsidRDefault="00657476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2C9A313" w14:textId="4FCC1354" w:rsidR="00657476" w:rsidRPr="00FF0645" w:rsidRDefault="00F9235F" w:rsidP="00B65370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441 950 100</w:t>
            </w:r>
          </w:p>
        </w:tc>
        <w:tc>
          <w:tcPr>
            <w:tcW w:w="1418" w:type="dxa"/>
          </w:tcPr>
          <w:p w14:paraId="3C820B1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F01625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C8E6A67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E94A68B" w14:textId="461F013B" w:rsidR="00657476" w:rsidRPr="00704B82" w:rsidRDefault="00F9235F" w:rsidP="00B65370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441 950 100</w:t>
            </w:r>
          </w:p>
        </w:tc>
        <w:tc>
          <w:tcPr>
            <w:tcW w:w="690" w:type="dxa"/>
          </w:tcPr>
          <w:p w14:paraId="37C5F40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402F2F4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6D354088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2EF992C6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</w:tcPr>
          <w:p w14:paraId="37808907" w14:textId="5AAACF24" w:rsidR="00FD500B" w:rsidRPr="00704B82" w:rsidRDefault="00FD500B" w:rsidP="00966215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color w:val="FF0000"/>
                <w:sz w:val="18"/>
                <w:szCs w:val="18"/>
              </w:rPr>
              <w:t xml:space="preserve">.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Երևան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Ծովակալ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Իսակովի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9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Գաջեգործների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76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 ք.Գյումրի Թբիլիսյան խճ. 2/14</w:t>
            </w:r>
            <w:r w:rsidR="00E40C80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="00AD49D0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ք</w:t>
            </w:r>
            <w:r w:rsidR="00AD49D0">
              <w:rPr>
                <w:rFonts w:ascii="Cambria Math" w:eastAsia="Times New Roman" w:hAnsi="Cambria Math" w:cs="Times New Roman"/>
                <w:sz w:val="18"/>
                <w:szCs w:val="18"/>
                <w:lang w:val="hy-AM"/>
              </w:rPr>
              <w:t xml:space="preserve">․ </w:t>
            </w:r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Արտաշատ, Մխչյան, Հովտաշեն, ճանապարհ 1</w:t>
            </w:r>
          </w:p>
        </w:tc>
        <w:tc>
          <w:tcPr>
            <w:tcW w:w="1218" w:type="dxa"/>
            <w:gridSpan w:val="2"/>
          </w:tcPr>
          <w:p w14:paraId="591595E0" w14:textId="51EEA861" w:rsidR="00FD500B" w:rsidRPr="00704B82" w:rsidRDefault="005B0390" w:rsidP="00FD500B">
            <w:pPr>
              <w:pStyle w:val="Style3"/>
              <w:ind w:firstLine="0"/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</w:pP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Համաձայնագիրը</w:t>
            </w:r>
            <w:r w:rsidR="00AD49D0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ուժի մեջ մտնելուց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2</w:t>
            </w:r>
            <w:r w:rsidR="00CA39A3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1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օր</w:t>
            </w:r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հետո</w:t>
            </w:r>
          </w:p>
          <w:p w14:paraId="2C23A564" w14:textId="784395A2" w:rsidR="00FD500B" w:rsidRPr="00704B82" w:rsidRDefault="00FD500B" w:rsidP="00FD500B">
            <w:pPr>
              <w:pStyle w:val="Style3"/>
              <w:ind w:firstLine="0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մինչև 202</w:t>
            </w:r>
            <w:r w:rsidR="00CB796C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6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թվականի դեկտեմբերի  2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5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-ը</w:t>
            </w:r>
          </w:p>
        </w:tc>
      </w:tr>
    </w:tbl>
    <w:p w14:paraId="28B63A52" w14:textId="77777777" w:rsidR="00BD441C" w:rsidRPr="00704B82" w:rsidRDefault="00BD441C" w:rsidP="00386E04">
      <w:pPr>
        <w:spacing w:after="0" w:line="240" w:lineRule="auto"/>
        <w:ind w:right="594"/>
        <w:jc w:val="both"/>
        <w:rPr>
          <w:rFonts w:ascii="GHEA Grapalat" w:eastAsia="Times New Roman" w:hAnsi="GHEA Grapalat" w:cs="Sylfaen"/>
          <w:i/>
          <w:sz w:val="24"/>
          <w:szCs w:val="24"/>
          <w:lang w:val="af-ZA"/>
        </w:rPr>
      </w:pPr>
    </w:p>
    <w:p w14:paraId="77129F9A" w14:textId="6B48C44C" w:rsidR="00386E04" w:rsidRPr="00881264" w:rsidRDefault="00386E04" w:rsidP="009269F7">
      <w:pPr>
        <w:spacing w:after="0" w:line="240" w:lineRule="auto"/>
        <w:ind w:left="7920" w:firstLine="720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bookmarkStart w:id="1" w:name="_GoBack"/>
      <w:bookmarkEnd w:id="0"/>
      <w:bookmarkEnd w:id="1"/>
      <w:r w:rsidRPr="00034D50">
        <w:rPr>
          <w:rFonts w:ascii="GHEA Grapalat" w:eastAsia="Times New Roman" w:hAnsi="GHEA Grapalat" w:cs="Arial"/>
          <w:b/>
          <w:sz w:val="24"/>
          <w:szCs w:val="24"/>
          <w:lang w:val="af-ZA"/>
        </w:rPr>
        <w:t>Հավելված</w:t>
      </w:r>
      <w:r w:rsidR="00881264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1</w:t>
      </w:r>
    </w:p>
    <w:p w14:paraId="2081DFB1" w14:textId="77777777" w:rsidR="00386E04" w:rsidRPr="00704B82" w:rsidRDefault="00386E04" w:rsidP="00386E0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16558F1E" w14:textId="77777777" w:rsidR="006D65D8" w:rsidRPr="00704B82" w:rsidRDefault="006D65D8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i/>
          <w:sz w:val="28"/>
          <w:szCs w:val="28"/>
          <w:u w:val="single"/>
          <w:lang w:val="af-ZA"/>
        </w:rPr>
      </w:pPr>
    </w:p>
    <w:p w14:paraId="6B604059" w14:textId="1B785D73" w:rsidR="006D65D8" w:rsidRPr="00704B82" w:rsidRDefault="006D65D8" w:rsidP="006D65D8">
      <w:pPr>
        <w:spacing w:after="0" w:line="240" w:lineRule="auto"/>
        <w:ind w:left="90" w:right="864"/>
        <w:jc w:val="both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Գնման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առարկա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է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հանդիսանում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093759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ատարողի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կողմից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թվով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127DCD">
        <w:rPr>
          <w:rFonts w:ascii="GHEA Grapalat" w:eastAsia="Times New Roman" w:hAnsi="GHEA Grapalat" w:cs="Sylfaen"/>
          <w:b/>
          <w:sz w:val="24"/>
          <w:szCs w:val="24"/>
          <w:lang w:val="hy-AM"/>
        </w:rPr>
        <w:t>181</w:t>
      </w:r>
      <w:r w:rsidR="008D3829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127DCD">
        <w:rPr>
          <w:rFonts w:ascii="GHEA Grapalat" w:eastAsia="Times New Roman" w:hAnsi="GHEA Grapalat" w:cs="Sylfaen"/>
          <w:b/>
          <w:sz w:val="24"/>
          <w:szCs w:val="24"/>
          <w:lang w:val="hy-AM"/>
        </w:rPr>
        <w:t>129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հատ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 xml:space="preserve">հաշվառման համարանիշերի 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պատրաստման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աշխատանքները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: </w:t>
      </w:r>
    </w:p>
    <w:p w14:paraId="669176FD" w14:textId="77777777" w:rsidR="00386E04" w:rsidRPr="00704B82" w:rsidRDefault="00386E04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758EAE09" w14:textId="77777777" w:rsidR="00386E04" w:rsidRPr="00704B82" w:rsidRDefault="00386E04" w:rsidP="00386E04">
      <w:pPr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r w:rsidRPr="00704B82">
        <w:rPr>
          <w:rFonts w:ascii="GHEA Grapalat" w:eastAsia="Calibri" w:hAnsi="GHEA Grapalat" w:cs="Arial"/>
          <w:b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միջոցի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հաշվառման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համարանիշեր՝</w:t>
      </w:r>
    </w:p>
    <w:p w14:paraId="7DB77F35" w14:textId="77777777" w:rsidR="00386E04" w:rsidRPr="00704B82" w:rsidRDefault="00386E04" w:rsidP="00FA066C">
      <w:pPr>
        <w:tabs>
          <w:tab w:val="left" w:pos="270"/>
          <w:tab w:val="left" w:pos="540"/>
          <w:tab w:val="left" w:pos="630"/>
          <w:tab w:val="left" w:pos="720"/>
          <w:tab w:val="left" w:pos="900"/>
          <w:tab w:val="left" w:pos="9639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1.2</w:t>
      </w:r>
      <w:r w:rsidRPr="00704B82">
        <w:rPr>
          <w:rFonts w:ascii="GHEA Grapalat" w:eastAsia="Calibri" w:hAnsi="GHEA Grapalat" w:cs="Sylfaen"/>
          <w:sz w:val="24"/>
          <w:szCs w:val="24"/>
        </w:rPr>
        <w:tab/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միջոցի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համապատասխանեն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Հանրապետության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օրենսդրությամբ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նորմերին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«</w:t>
      </w:r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միջոցների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Տիպեր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հիմնական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չափեր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. </w:t>
      </w:r>
      <w:r w:rsidRPr="00704B82">
        <w:rPr>
          <w:rFonts w:ascii="GHEA Grapalat" w:eastAsia="Calibri" w:hAnsi="GHEA Grapalat" w:cs="Arial"/>
          <w:sz w:val="24"/>
          <w:szCs w:val="24"/>
        </w:rPr>
        <w:t>Տեխնիկական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պահանջներ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» </w:t>
      </w:r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ազգային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ստանդարտի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</w:rPr>
        <w:t>(</w:t>
      </w:r>
      <w:r w:rsidRPr="00704B82">
        <w:rPr>
          <w:rFonts w:ascii="GHEA Grapalat" w:eastAsia="Calibri" w:hAnsi="GHEA Grapalat" w:cs="Arial"/>
          <w:sz w:val="24"/>
          <w:szCs w:val="24"/>
        </w:rPr>
        <w:t>ՀՍՏ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110-2014) </w:t>
      </w:r>
      <w:r w:rsidRPr="00704B82">
        <w:rPr>
          <w:rFonts w:ascii="GHEA Grapalat" w:eastAsia="Calibri" w:hAnsi="GHEA Grapalat" w:cs="Arial"/>
          <w:sz w:val="24"/>
          <w:szCs w:val="24"/>
        </w:rPr>
        <w:t>պահանջներին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կարգով</w:t>
      </w:r>
      <w:r w:rsidRPr="00704B82">
        <w:rPr>
          <w:rFonts w:ascii="GHEA Grapalat" w:eastAsia="Calibri" w:hAnsi="GHEA Grapalat" w:cs="Sylfaen"/>
          <w:sz w:val="24"/>
          <w:szCs w:val="24"/>
        </w:rPr>
        <w:t>:</w:t>
      </w:r>
    </w:p>
    <w:p w14:paraId="039822D9" w14:textId="77777777" w:rsidR="00386E04" w:rsidRPr="00704B82" w:rsidRDefault="00386E04" w:rsidP="00AC5839">
      <w:pPr>
        <w:tabs>
          <w:tab w:val="left" w:pos="426"/>
          <w:tab w:val="left" w:pos="630"/>
          <w:tab w:val="left" w:pos="720"/>
          <w:tab w:val="left" w:pos="900"/>
        </w:tabs>
        <w:spacing w:after="0" w:line="240" w:lineRule="auto"/>
        <w:ind w:left="284" w:right="594" w:hanging="554"/>
        <w:contextualSpacing/>
        <w:jc w:val="both"/>
        <w:rPr>
          <w:rFonts w:ascii="GHEA Grapalat" w:eastAsia="Calibri" w:hAnsi="GHEA Grapalat" w:cs="ArialLatArm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1.3</w:t>
      </w:r>
      <w:r w:rsidR="007B790E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="00AC5839" w:rsidRPr="00704B82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Մետաղական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="001A64F1"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բարձրորակ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ալյումինից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(</w:t>
      </w:r>
      <w:r w:rsidRPr="00704B82">
        <w:rPr>
          <w:rFonts w:ascii="GHEA Grapalat" w:eastAsia="Calibri" w:hAnsi="GHEA Grapalat" w:cs="Arial"/>
          <w:sz w:val="24"/>
          <w:szCs w:val="24"/>
        </w:rPr>
        <w:t>ալյումինի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պարունակությունը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ոչ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պակաս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90%): </w:t>
      </w:r>
      <w:r w:rsidRPr="00704B82">
        <w:rPr>
          <w:rFonts w:ascii="GHEA Grapalat" w:eastAsia="Calibri" w:hAnsi="GHEA Grapalat" w:cs="Arial"/>
          <w:sz w:val="24"/>
          <w:szCs w:val="24"/>
        </w:rPr>
        <w:t>Լուսանդրադարձիչ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շերտը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կայուն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լինի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արտաքին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ազդակների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նկատմամբ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ապահովի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սառը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մշակման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հնարավորություն</w:t>
      </w:r>
      <w:r w:rsidRPr="00704B82">
        <w:rPr>
          <w:rFonts w:ascii="GHEA Grapalat" w:eastAsia="Calibri" w:hAnsi="GHEA Grapalat" w:cs="ArialLatArm"/>
          <w:sz w:val="24"/>
          <w:szCs w:val="24"/>
        </w:rPr>
        <w:t>:</w:t>
      </w:r>
    </w:p>
    <w:p w14:paraId="7E7D856B" w14:textId="77777777" w:rsidR="00386E04" w:rsidRPr="00704B82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t xml:space="preserve">1.4 </w:t>
      </w:r>
      <w:r w:rsidRPr="00704B82">
        <w:rPr>
          <w:rFonts w:ascii="GHEA Grapalat" w:eastAsia="Calibri" w:hAnsi="GHEA Grapalat" w:cs="ArialLatArm"/>
          <w:sz w:val="24"/>
          <w:szCs w:val="24"/>
        </w:rPr>
        <w:tab/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Համարանիշերի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մակերեսը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մշակվում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առկա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«AM» </w:t>
      </w:r>
      <w:r w:rsidRPr="00704B82">
        <w:rPr>
          <w:rFonts w:ascii="GHEA Grapalat" w:eastAsia="Calibri" w:hAnsi="GHEA Grapalat" w:cs="Arial"/>
          <w:sz w:val="24"/>
          <w:szCs w:val="24"/>
        </w:rPr>
        <w:t>մակագրությունը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տառաթվային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համակցությունը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դրոշմատպված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լինեն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1.4 </w:t>
      </w:r>
      <w:r w:rsidRPr="00704B82">
        <w:rPr>
          <w:rFonts w:ascii="GHEA Grapalat" w:eastAsia="Calibri" w:hAnsi="GHEA Grapalat" w:cs="Arial"/>
          <w:sz w:val="24"/>
          <w:szCs w:val="24"/>
        </w:rPr>
        <w:t>մմ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բարձրությամբ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պատված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հատուկ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թաղանթով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` </w:t>
      </w:r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3074489E" w14:textId="77777777" w:rsidR="00386E04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lastRenderedPageBreak/>
        <w:t xml:space="preserve">1.5  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ունենան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պաշտպանված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տարր՝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հոլոգրամ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(</w:t>
      </w:r>
      <w:r w:rsidRPr="00704B82">
        <w:rPr>
          <w:rFonts w:ascii="GHEA Grapalat" w:eastAsia="Calibri" w:hAnsi="GHEA Grapalat" w:cs="Arial"/>
          <w:sz w:val="24"/>
          <w:szCs w:val="24"/>
        </w:rPr>
        <w:t>նկարագիրը՝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ըստ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Հավելված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1-</w:t>
      </w:r>
      <w:r w:rsidRPr="00704B82">
        <w:rPr>
          <w:rFonts w:ascii="GHEA Grapalat" w:eastAsia="Calibri" w:hAnsi="GHEA Grapalat" w:cs="Arial"/>
          <w:sz w:val="24"/>
          <w:szCs w:val="24"/>
        </w:rPr>
        <w:t>ի</w:t>
      </w:r>
      <w:r w:rsidRPr="00704B82">
        <w:rPr>
          <w:rFonts w:ascii="GHEA Grapalat" w:eastAsia="Calibri" w:hAnsi="GHEA Grapalat" w:cs="Sylfaen"/>
          <w:sz w:val="24"/>
          <w:szCs w:val="24"/>
        </w:rPr>
        <w:t>)</w:t>
      </w:r>
    </w:p>
    <w:p w14:paraId="78129ADB" w14:textId="77777777" w:rsidR="007B790E" w:rsidRPr="00704B82" w:rsidRDefault="007B790E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</w:p>
    <w:p w14:paraId="7CCBAC01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</w:tabs>
        <w:spacing w:after="0" w:line="240" w:lineRule="auto"/>
        <w:ind w:left="-270" w:right="594" w:firstLine="27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 xml:space="preserve">2.  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Արտադրական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գործընթացի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պահանջները՝</w:t>
      </w:r>
    </w:p>
    <w:p w14:paraId="2C92AAA9" w14:textId="77777777" w:rsidR="00386E04" w:rsidRPr="00704B82" w:rsidRDefault="00386E04" w:rsidP="00386E04">
      <w:pPr>
        <w:tabs>
          <w:tab w:val="left" w:pos="-270"/>
          <w:tab w:val="left" w:pos="360"/>
          <w:tab w:val="left" w:pos="585"/>
          <w:tab w:val="left" w:pos="720"/>
        </w:tabs>
        <w:spacing w:after="0" w:line="240" w:lineRule="auto"/>
        <w:ind w:left="-270" w:right="594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2.1</w:t>
      </w:r>
      <w:r w:rsidRPr="00704B82">
        <w:rPr>
          <w:rFonts w:ascii="GHEA Grapalat" w:eastAsia="Calibri" w:hAnsi="GHEA Grapalat" w:cs="Sylfaen"/>
          <w:sz w:val="24"/>
          <w:szCs w:val="24"/>
        </w:rPr>
        <w:tab/>
      </w:r>
      <w:r w:rsidRPr="00704B82">
        <w:rPr>
          <w:rFonts w:ascii="GHEA Grapalat" w:eastAsia="Calibri" w:hAnsi="GHEA Grapalat" w:cs="Arial"/>
          <w:sz w:val="24"/>
          <w:szCs w:val="24"/>
        </w:rPr>
        <w:t>Համարանիշի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թիթեղ</w:t>
      </w:r>
      <w:r w:rsidRPr="00704B82">
        <w:rPr>
          <w:rFonts w:ascii="GHEA Grapalat" w:eastAsia="Calibri" w:hAnsi="GHEA Grapalat" w:cs="Times New Roman"/>
          <w:sz w:val="24"/>
          <w:szCs w:val="24"/>
        </w:rPr>
        <w:t>-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պատրաստուկի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միայն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մեկանգամյա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օգտագործում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11A9D875" w14:textId="77777777" w:rsidR="00386E04" w:rsidRPr="00704B82" w:rsidRDefault="00386E04" w:rsidP="00386E04">
      <w:pPr>
        <w:tabs>
          <w:tab w:val="left" w:pos="-270"/>
          <w:tab w:val="left" w:pos="9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2.2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r w:rsidRPr="00704B82">
        <w:rPr>
          <w:rFonts w:ascii="GHEA Grapalat" w:eastAsia="Times New Roman" w:hAnsi="GHEA Grapalat" w:cs="Arial"/>
          <w:sz w:val="24"/>
          <w:szCs w:val="24"/>
        </w:rPr>
        <w:t>Յուրաքանչյուր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կոնկրետ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ներկայաց</w:t>
      </w:r>
      <w:r w:rsidRPr="00704B82">
        <w:rPr>
          <w:rFonts w:ascii="GHEA Grapalat" w:eastAsia="Times New Roman" w:hAnsi="GHEA Grapalat" w:cs="Arial"/>
          <w:sz w:val="24"/>
          <w:szCs w:val="24"/>
        </w:rPr>
        <w:t>նող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օպերատորի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տվյալների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արձանագրում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704B82">
        <w:rPr>
          <w:rFonts w:ascii="GHEA Grapalat" w:eastAsia="Times New Roman" w:hAnsi="GHEA Grapalat" w:cs="Arial"/>
          <w:sz w:val="24"/>
          <w:szCs w:val="24"/>
        </w:rPr>
        <w:t>նշելով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հայտի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ամսաթիվը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ժամը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BE1C9C9" w14:textId="77777777" w:rsidR="00386E04" w:rsidRPr="00704B82" w:rsidRDefault="00386E04" w:rsidP="00386E04">
      <w:pPr>
        <w:tabs>
          <w:tab w:val="left" w:pos="-270"/>
          <w:tab w:val="left" w:pos="90"/>
          <w:tab w:val="left" w:pos="18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t>2.3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r w:rsidR="00C21E2B" w:rsidRPr="00704B82">
        <w:rPr>
          <w:rFonts w:ascii="GHEA Grapalat" w:eastAsia="Times New Roman" w:hAnsi="GHEA Grapalat" w:cs="Times New Roman"/>
          <w:sz w:val="24"/>
          <w:szCs w:val="24"/>
        </w:rPr>
        <w:t xml:space="preserve">   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B1D35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իրականացումը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Կատարողի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լիազորված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անձի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անձերի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կողմից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14:paraId="6006F038" w14:textId="77777777" w:rsidR="00386E04" w:rsidRPr="00704B82" w:rsidRDefault="00386E04" w:rsidP="00386E04">
      <w:pPr>
        <w:tabs>
          <w:tab w:val="left" w:pos="0"/>
          <w:tab w:val="left" w:pos="27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42" w:right="594" w:hanging="639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2.4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D69E6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կատարել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միայն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Ներքին գործերի նախարարության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F7C87"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="002F7C87"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ամակարգից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հայտեր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ստանալուց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հետո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 </w:t>
      </w:r>
    </w:p>
    <w:p w14:paraId="053A8A23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t>2.5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r w:rsidRPr="00704B82">
        <w:rPr>
          <w:rFonts w:ascii="GHEA Grapalat" w:eastAsia="Times New Roman" w:hAnsi="GHEA Grapalat" w:cs="Arial"/>
          <w:sz w:val="24"/>
          <w:szCs w:val="24"/>
        </w:rPr>
        <w:t>Իրական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ժամանակում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ապակոդավորված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տեսքով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ավտոմատ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կերպով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փոխանցվի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Ներքին գործերի նախարարության</w:t>
      </w:r>
      <w:r w:rsidR="00DF1B2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1D20282" w14:textId="77777777" w:rsidR="00386E04" w:rsidRPr="00704B82" w:rsidRDefault="00386E04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2.6</w:t>
      </w:r>
      <w:r w:rsidR="00F52ADA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F33511" w:rsidRPr="00704B82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</w:t>
      </w:r>
      <w:r w:rsidR="00C21E2B" w:rsidRPr="00704B82">
        <w:rPr>
          <w:rFonts w:ascii="GHEA Grapalat" w:eastAsia="Calibri" w:hAnsi="GHEA Grapalat" w:cs="Arial"/>
          <w:sz w:val="24"/>
          <w:szCs w:val="24"/>
          <w:lang w:val="ru-RU"/>
        </w:rPr>
        <w:t>Կատարողը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պետք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ապահովի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տեղեկատվության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տրամադրման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հեռահար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մուտքի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հնարավորություն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60B70BFE" w14:textId="77777777" w:rsidR="00C21E2B" w:rsidRPr="00704B82" w:rsidRDefault="00C21E2B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</w:p>
    <w:p w14:paraId="6953F626" w14:textId="77777777" w:rsidR="00386E04" w:rsidRPr="00704B82" w:rsidRDefault="007B790E" w:rsidP="00386E04">
      <w:pPr>
        <w:spacing w:after="0" w:line="240" w:lineRule="auto"/>
        <w:ind w:left="450" w:right="594" w:hanging="720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 xml:space="preserve">3.    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ԻՏ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-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ինֆրաստրուկտուրայի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և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տվյալների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փոխանցման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պահանջները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>`</w:t>
      </w:r>
    </w:p>
    <w:p w14:paraId="5516F8B4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6D4FF69E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2FB4F473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4C12ACB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03794A51" w14:textId="77777777" w:rsid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3.1</w:t>
      </w:r>
      <w:r w:rsidRPr="00704B82">
        <w:rPr>
          <w:rFonts w:ascii="GHEA Grapalat" w:eastAsia="Calibri" w:hAnsi="GHEA Grapalat" w:cs="Times New Roman"/>
          <w:sz w:val="24"/>
          <w:szCs w:val="24"/>
        </w:rPr>
        <w:tab/>
        <w:t>Web-</w:t>
      </w:r>
      <w:r w:rsidRPr="00704B82">
        <w:rPr>
          <w:rFonts w:ascii="GHEA Grapalat" w:eastAsia="Calibri" w:hAnsi="GHEA Grapalat" w:cs="Arial"/>
          <w:sz w:val="24"/>
          <w:szCs w:val="24"/>
        </w:rPr>
        <w:t>սերվիսի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տրամադրում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պատվերների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գեներացման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ինչպես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նաև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արդեն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անձնավորեցված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համարանիշերի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վերաբերյալ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հարցումների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14:paraId="5F24CABC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18268D0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2FBB73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DB0E05F" w14:textId="77777777" w:rsidR="00386E04" w:rsidRP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մշակման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համարանիշի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տեսակը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տառաթվային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համակցություն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անհատականացման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ամսաթիվը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ժամանակը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)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տրամադրման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 </w:t>
      </w:r>
    </w:p>
    <w:p w14:paraId="759C6E1B" w14:textId="77777777" w:rsidR="00386E04" w:rsidRPr="00690EA4" w:rsidRDefault="00386E04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690EA4">
        <w:rPr>
          <w:rFonts w:ascii="GHEA Grapalat" w:eastAsia="Calibri" w:hAnsi="GHEA Grapalat" w:cs="Times New Roman"/>
          <w:b/>
          <w:sz w:val="24"/>
          <w:szCs w:val="24"/>
          <w:lang w:val="hy-AM"/>
        </w:rPr>
        <w:t>3.2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ab/>
        <w:t>Web-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սերվիսի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մուտքի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հնարավորությունը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տրամադրվի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պաշտպանված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ալիքով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`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օգտագործող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գաղտնաբառ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զույգի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նույնականացման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հետ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փոխանցումը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կոդավորվում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HTTPS 443/TCP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</w:p>
    <w:p w14:paraId="0D38FA99" w14:textId="77777777" w:rsidR="007B790E" w:rsidRPr="00690EA4" w:rsidRDefault="007B790E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DF26B9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690EA4">
        <w:rPr>
          <w:rFonts w:ascii="GHEA Grapalat" w:eastAsia="Times New Roman" w:hAnsi="GHEA Grapalat" w:cs="Arial"/>
          <w:b/>
          <w:sz w:val="24"/>
          <w:szCs w:val="24"/>
          <w:lang w:val="hy-AM"/>
        </w:rPr>
        <w:t>Անվտանգությունը՝</w:t>
      </w:r>
    </w:p>
    <w:p w14:paraId="3815650E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ը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պետք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ունենան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հատուկ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հոլոգրա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մային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կոդային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պաշտպանվածություն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պաշտպանիչ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էլեմենտները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վնասվեն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շերտավորվեն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քիմիական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ֆիզիկական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ազդեցությունից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միջոցով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համապատասխան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հավելվածներով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ստացվում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տեղեկատվություն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վավերականությունը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տեքստագրաֆիկական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պատկերը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ազգանունը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տպման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օրը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ամիսը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ամսաթիվն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ու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ժամը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</w:p>
    <w:p w14:paraId="27D29996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</w:p>
    <w:p w14:paraId="555ADE9E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տեսակները՝</w:t>
      </w:r>
    </w:p>
    <w:p w14:paraId="1A1B260C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Sylfaen" w:eastAsia="Times New Roman" w:hAnsi="Sylfaen" w:cs="Times New Roman"/>
          <w:sz w:val="24"/>
          <w:szCs w:val="24"/>
          <w:lang w:val="es-ES"/>
        </w:rPr>
        <w:t> 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պատրաստման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="000E7DCE" w:rsidRPr="00704B82">
        <w:rPr>
          <w:rFonts w:ascii="GHEA Grapalat" w:eastAsia="Times New Roman" w:hAnsi="GHEA Grapalat" w:cs="Arial"/>
          <w:sz w:val="24"/>
          <w:szCs w:val="24"/>
        </w:rPr>
        <w:t>ժամանակ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="00733A00" w:rsidRPr="00704B82">
        <w:rPr>
          <w:rFonts w:ascii="GHEA Grapalat" w:eastAsia="Times New Roman" w:hAnsi="GHEA Grapalat" w:cs="Arial"/>
          <w:sz w:val="24"/>
          <w:szCs w:val="24"/>
          <w:lang w:val="es-ES"/>
        </w:rPr>
        <w:t>ան</w:t>
      </w:r>
      <w:r w:rsidRPr="00704B82">
        <w:rPr>
          <w:rFonts w:ascii="GHEA Grapalat" w:eastAsia="Times New Roman" w:hAnsi="GHEA Grapalat" w:cs="Arial"/>
          <w:sz w:val="24"/>
          <w:szCs w:val="24"/>
        </w:rPr>
        <w:t>հրաժեշտ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հիմք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ընդունել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օրենսդրությամբ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իրավական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ակտերի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«</w:t>
      </w:r>
      <w:r w:rsidRPr="00704B82">
        <w:rPr>
          <w:rFonts w:ascii="GHEA Grapalat" w:eastAsia="Times New Roman" w:hAnsi="GHEA Grapalat" w:cs="Arial"/>
          <w:sz w:val="24"/>
          <w:szCs w:val="24"/>
        </w:rPr>
        <w:t>Տրանսպորտային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միջոցների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Տիպեր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հիմնական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lastRenderedPageBreak/>
        <w:t>չափեր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. </w:t>
      </w:r>
      <w:r w:rsidRPr="00704B82">
        <w:rPr>
          <w:rFonts w:ascii="GHEA Grapalat" w:eastAsia="Times New Roman" w:hAnsi="GHEA Grapalat" w:cs="Arial"/>
          <w:sz w:val="24"/>
          <w:szCs w:val="24"/>
        </w:rPr>
        <w:t>Տեխնիկական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պահանջներ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»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ազգային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ստանդարտի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(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ՀՍՏ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110-2014) </w:t>
      </w:r>
      <w:r w:rsidRPr="00704B82">
        <w:rPr>
          <w:rFonts w:ascii="GHEA Grapalat" w:eastAsia="Times New Roman" w:hAnsi="GHEA Grapalat" w:cs="Arial"/>
          <w:sz w:val="24"/>
          <w:szCs w:val="24"/>
        </w:rPr>
        <w:t>պահանջները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կառավարության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2010 </w:t>
      </w:r>
      <w:r w:rsidRPr="00704B82">
        <w:rPr>
          <w:rFonts w:ascii="GHEA Grapalat" w:eastAsia="Times New Roman" w:hAnsi="GHEA Grapalat" w:cs="Arial"/>
          <w:sz w:val="24"/>
          <w:szCs w:val="24"/>
        </w:rPr>
        <w:t>թվականի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սեպտեմբերի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9-</w:t>
      </w:r>
      <w:r w:rsidRPr="00704B82">
        <w:rPr>
          <w:rFonts w:ascii="GHEA Grapalat" w:eastAsia="Times New Roman" w:hAnsi="GHEA Grapalat" w:cs="Arial"/>
          <w:sz w:val="24"/>
          <w:szCs w:val="24"/>
        </w:rPr>
        <w:t>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N 1251-</w:t>
      </w:r>
      <w:r w:rsidRPr="00704B82">
        <w:rPr>
          <w:rFonts w:ascii="GHEA Grapalat" w:eastAsia="Times New Roman" w:hAnsi="GHEA Grapalat" w:cs="Arial"/>
          <w:sz w:val="24"/>
          <w:szCs w:val="24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որոշման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11-</w:t>
      </w:r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12-</w:t>
      </w:r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հավելվածներով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:</w:t>
      </w:r>
    </w:p>
    <w:p w14:paraId="1E8F5B4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Calibri" w:hAnsi="GHEA Grapalat" w:cs="Sylfaen"/>
          <w:sz w:val="24"/>
          <w:szCs w:val="24"/>
          <w:lang w:val="es-ES"/>
        </w:rPr>
      </w:pPr>
    </w:p>
    <w:p w14:paraId="7CAC6543" w14:textId="54D8204B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Համարանիշերի</w:t>
      </w:r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պ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ատրաստումը</w:t>
      </w:r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և</w:t>
      </w:r>
      <w:r w:rsidR="00B75102">
        <w:rPr>
          <w:rFonts w:ascii="GHEA Grapalat" w:eastAsia="Times New Roman" w:hAnsi="GHEA Grapalat" w:cs="Arial"/>
          <w:b/>
          <w:bCs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փոխա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նց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ումը՝</w:t>
      </w:r>
    </w:p>
    <w:p w14:paraId="7CB5B253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ամարանիշների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տարածքում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61870513" w14:textId="77777777" w:rsidR="00386E04" w:rsidRPr="00704B82" w:rsidRDefault="00386E04" w:rsidP="00E40C80">
      <w:pPr>
        <w:spacing w:after="0" w:line="276" w:lineRule="auto"/>
        <w:rPr>
          <w:rFonts w:ascii="GHEA Grapalat" w:eastAsia="Times New Roman" w:hAnsi="GHEA Grapalat" w:cs="Arial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խմբաքանակներ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առաքում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ու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հանձնումը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մինչև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պահեստ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(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հասցեն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` 0082,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Ծովակալ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Իսակովի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9 </w:t>
      </w:r>
      <w:r w:rsidR="00FE6F08"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0008,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Գաջեգործների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76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es-ES"/>
        </w:rPr>
        <w:t>3109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ք.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Գյումրի, Թբիլիսյան խճ. 2/14</w:t>
      </w:r>
      <w:r w:rsidR="00E40C80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,</w:t>
      </w:r>
      <w:r w:rsidR="00D83DCC" w:rsidRPr="00704B82">
        <w:rPr>
          <w:rFonts w:ascii="GHEA Grapalat" w:hAnsi="GHEA Grapalat"/>
          <w:lang w:val="es-ES"/>
        </w:rPr>
        <w:t xml:space="preserve"> </w:t>
      </w:r>
      <w:r w:rsidR="00301C2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</w:t>
      </w:r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 Արտաշատ, Մխչյան, Հովտաշեն, ճանապարհ 1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="005C2872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տեղեկատվական-հաշվողական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ցանցով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տեղեկատվության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փոխանցման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միջոցով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էլեկտրոնային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տեսքով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տրված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CF42AD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պատվեր</w:t>
      </w:r>
      <w:r w:rsidR="00CF42AD"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ստանալուց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հետո՝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հետևյալ</w:t>
      </w:r>
      <w:r w:rsidR="00CF42AD" w:rsidRPr="00704B82">
        <w:rPr>
          <w:rFonts w:ascii="GHEA Grapalat" w:eastAsia="Times New Roman" w:hAnsi="GHEA Grapalat" w:cs="Times New Roman"/>
          <w:b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ժամկետներում</w:t>
      </w:r>
    </w:p>
    <w:p w14:paraId="13DA8B89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- </w:t>
      </w:r>
      <w:r w:rsidRPr="00704B82">
        <w:rPr>
          <w:rFonts w:ascii="GHEA Grapalat" w:eastAsia="Times New Roman" w:hAnsi="GHEA Grapalat" w:cs="Arial"/>
          <w:sz w:val="24"/>
          <w:szCs w:val="24"/>
        </w:rPr>
        <w:t>հերթական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խմբաքանակները՝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1000 (</w:t>
      </w:r>
      <w:r w:rsidRPr="00704B82">
        <w:rPr>
          <w:rFonts w:ascii="GHEA Grapalat" w:eastAsia="Times New Roman" w:hAnsi="GHEA Grapalat" w:cs="Arial"/>
          <w:sz w:val="24"/>
          <w:szCs w:val="24"/>
        </w:rPr>
        <w:t>մեկ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հազար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</w:rPr>
        <w:t>զույգ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հաշվարկով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 (</w:t>
      </w:r>
      <w:r w:rsidRPr="00704B82">
        <w:rPr>
          <w:rFonts w:ascii="GHEA Grapalat" w:eastAsia="Times New Roman" w:hAnsi="GHEA Grapalat" w:cs="Arial"/>
          <w:sz w:val="24"/>
          <w:szCs w:val="24"/>
        </w:rPr>
        <w:t>տասներկու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ժամվա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ընթացքում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,</w:t>
      </w:r>
    </w:p>
    <w:p w14:paraId="4227D43F" w14:textId="2C590B15" w:rsidR="00386E04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-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E01101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կամ առանձնահատուկ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E0110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կամ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համարանիշերը՝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1(</w:t>
      </w:r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մեկ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զույգը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մինչև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5 (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հինգ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րոպեի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ընթացքում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50E4DC08" w14:textId="3EA67058" w:rsidR="00E01101" w:rsidRPr="00E01101" w:rsidRDefault="00E01101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- </w:t>
      </w:r>
      <w:r w:rsidR="00B17D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կորած զույգ համարանիշերի կրկնօրինակը համապատասխան արաբական թվանշանի գրառմամբ՝  </w:t>
      </w:r>
      <w:r w:rsidR="00B17D0D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մինչև</w:t>
      </w:r>
      <w:r w:rsidR="00B17D0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5 (</w:t>
      </w:r>
      <w:r w:rsidR="00B17D0D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հինգ</w:t>
      </w:r>
      <w:r w:rsidR="00B17D0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="00B17D0D"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րոպեի</w:t>
      </w:r>
      <w:r w:rsidR="00B17D0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B17D0D"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ընթացքում</w:t>
      </w:r>
      <w:r w:rsidR="00B17D0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6A16A22C" w14:textId="4148CE85" w:rsidR="00DE6F7C" w:rsidRDefault="00386E04" w:rsidP="000F04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Կատարողը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կամ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881264">
        <w:rPr>
          <w:rFonts w:ascii="GHEA Grapalat" w:eastAsia="Times New Roman" w:hAnsi="GHEA Grapalat" w:cs="Arial"/>
          <w:sz w:val="24"/>
          <w:szCs w:val="24"/>
          <w:lang w:val="hy-AM" w:eastAsia="ru-RU"/>
        </w:rPr>
        <w:t>համարանիշների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</w:p>
    <w:p w14:paraId="015855DE" w14:textId="77777777" w:rsidR="00386E04" w:rsidRPr="00704B82" w:rsidRDefault="00386E04" w:rsidP="00DE6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կատարելու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այն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261F54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պահեստ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հանձնելու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համար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պետք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է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նշանակի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հետևյալ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աշխատանքային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ժամերը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՝</w:t>
      </w:r>
    </w:p>
    <w:p w14:paraId="34E2DDFF" w14:textId="70094186" w:rsidR="0037013E" w:rsidRPr="00704B82" w:rsidRDefault="00386E04" w:rsidP="0037013E">
      <w:pPr>
        <w:pStyle w:val="ListParagraph"/>
        <w:numPr>
          <w:ilvl w:val="0"/>
          <w:numId w:val="4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երկուշաբթի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r w:rsidR="00380D6A">
        <w:rPr>
          <w:rFonts w:ascii="GHEA Grapalat" w:eastAsia="Calibri" w:hAnsi="GHEA Grapalat" w:cs="Arial"/>
          <w:sz w:val="24"/>
          <w:szCs w:val="24"/>
          <w:lang w:val="hy-AM"/>
        </w:rPr>
        <w:t>ուրբաթ</w:t>
      </w:r>
      <w:r w:rsidRPr="00704B82">
        <w:rPr>
          <w:rFonts w:ascii="GHEA Grapalat" w:eastAsia="Calibri" w:hAnsi="GHEA Grapalat" w:cs="Arial"/>
          <w:sz w:val="24"/>
          <w:szCs w:val="24"/>
        </w:rPr>
        <w:t>՝</w:t>
      </w:r>
      <w:r w:rsidR="000E7DCE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ժամը</w:t>
      </w:r>
      <w:r w:rsidR="00CF42AD" w:rsidRPr="00704B82">
        <w:rPr>
          <w:rFonts w:ascii="GHEA Grapalat" w:eastAsia="Calibri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0</w:t>
      </w:r>
      <w:r w:rsidRPr="00704B82">
        <w:rPr>
          <w:rFonts w:ascii="GHEA Grapalat" w:eastAsia="Calibri" w:hAnsi="GHEA Grapalat" w:cs="Times New Roman"/>
          <w:sz w:val="24"/>
          <w:szCs w:val="24"/>
          <w:lang w:val="es-ES"/>
        </w:rPr>
        <w:t>9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:00-18:00</w:t>
      </w:r>
      <w:r w:rsidR="004C0ED8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</w:p>
    <w:p w14:paraId="7E6B49E3" w14:textId="77777777" w:rsidR="00034D50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74FE9564" w14:textId="77777777" w:rsidR="00DE6F7C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65B61297" w14:textId="77777777" w:rsidR="00034D50" w:rsidRDefault="00386E04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Պարտադիր</w:t>
      </w:r>
      <w:r w:rsidR="00034D50">
        <w:rPr>
          <w:rFonts w:ascii="GHEA Grapalat" w:eastAsia="Calibri" w:hAnsi="GHEA Grapalat" w:cs="Arial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պայման</w:t>
      </w:r>
    </w:p>
    <w:p w14:paraId="14F40F0A" w14:textId="77777777" w:rsidR="00DE6F7C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</w:p>
    <w:p w14:paraId="71F1A07C" w14:textId="77777777" w:rsidR="00386E04" w:rsidRPr="00034D50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Օգտագործվող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թիթեղը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լինի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նոր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 xml:space="preserve">,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չօգտագործված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>:</w:t>
      </w:r>
    </w:p>
    <w:p w14:paraId="60759F22" w14:textId="5BE8B989" w:rsidR="00AF74EC" w:rsidRPr="004C0ED8" w:rsidRDefault="00AF74EC" w:rsidP="00AF74EC">
      <w:pPr>
        <w:jc w:val="both"/>
        <w:rPr>
          <w:rFonts w:ascii="GHEA Grapalat" w:eastAsia="Calibri" w:hAnsi="GHEA Grapalat" w:cs="Arial"/>
          <w:sz w:val="24"/>
          <w:szCs w:val="24"/>
          <w:lang w:val="es-ES"/>
        </w:rPr>
      </w:pPr>
      <w:r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   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Կատարողը</w:t>
      </w:r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հաշվառման համարանիշերի տպագրման համար հատկացված տարածքի համար պետք է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կնքի տարարածքի վարձակալության պայմանգիր</w:t>
      </w:r>
      <w:r w:rsidR="000B5163" w:rsidRPr="00704B82">
        <w:rPr>
          <w:rFonts w:ascii="GHEA Grapalat" w:eastAsia="Calibri" w:hAnsi="GHEA Grapalat" w:cs="Arial"/>
          <w:sz w:val="24"/>
          <w:szCs w:val="24"/>
        </w:rPr>
        <w:t>՝</w:t>
      </w:r>
      <w:r w:rsidR="004C0ED8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 xml:space="preserve">սահմանված ընթացակարգով: </w:t>
      </w:r>
    </w:p>
    <w:p w14:paraId="1B66BAD0" w14:textId="77777777" w:rsidR="00F664F4" w:rsidRPr="00736613" w:rsidRDefault="00F664F4" w:rsidP="00AF74EC">
      <w:pPr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377B8CC4" w14:textId="2F335C43" w:rsidR="00386E04" w:rsidRPr="00704B82" w:rsidRDefault="00386E04" w:rsidP="0070777C">
      <w:pPr>
        <w:widowControl w:val="0"/>
        <w:autoSpaceDE w:val="0"/>
        <w:autoSpaceDN w:val="0"/>
        <w:spacing w:after="0" w:line="240" w:lineRule="auto"/>
        <w:rPr>
          <w:rFonts w:ascii="GHEA Grapalat" w:eastAsia="Times New Roman" w:hAnsi="GHEA Grapalat" w:cs="Times New Roman"/>
          <w:b/>
          <w:i/>
          <w:sz w:val="24"/>
          <w:szCs w:val="24"/>
          <w:lang w:val="es-ES" w:eastAsia="ru-RU"/>
        </w:rPr>
        <w:sectPr w:rsidR="00386E04" w:rsidRPr="00704B82" w:rsidSect="00FA066C">
          <w:pgSz w:w="11907" w:h="16839" w:code="9"/>
          <w:pgMar w:top="284" w:right="850" w:bottom="567" w:left="851" w:header="709" w:footer="709" w:gutter="0"/>
          <w:cols w:space="708"/>
          <w:docGrid w:linePitch="360"/>
        </w:sectPr>
      </w:pPr>
    </w:p>
    <w:p w14:paraId="19D40B61" w14:textId="77777777" w:rsidR="00DE6F7C" w:rsidRPr="00690EA4" w:rsidRDefault="00DE6F7C" w:rsidP="00B1434C">
      <w:pPr>
        <w:widowControl w:val="0"/>
        <w:autoSpaceDE w:val="0"/>
        <w:autoSpaceDN w:val="0"/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76C54959" w14:textId="76AF840D" w:rsidR="00386E04" w:rsidRPr="00F07B01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5B1014">
        <w:rPr>
          <w:rFonts w:ascii="GHEA Grapalat" w:eastAsia="Times New Roman" w:hAnsi="GHEA Grapalat" w:cs="Arial"/>
          <w:sz w:val="24"/>
          <w:szCs w:val="24"/>
          <w:lang w:eastAsia="ru-RU"/>
        </w:rPr>
        <w:t>Հավելված</w:t>
      </w:r>
      <w:r w:rsidRPr="005B1014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 1</w:t>
      </w:r>
      <w:r w:rsidR="00F07B0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.1</w:t>
      </w:r>
    </w:p>
    <w:p w14:paraId="099BD59E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3A5ED2A9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sectPr w:rsidR="00386E04" w:rsidRPr="005B1014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  <w:r w:rsidRPr="005B1014">
        <w:rPr>
          <w:rFonts w:ascii="GHEA Grapalat" w:eastAsia="Times New Roman" w:hAnsi="GHEA Grapalat" w:cs="Times New Roman"/>
          <w:noProof/>
          <w:sz w:val="24"/>
          <w:szCs w:val="24"/>
        </w:rPr>
        <w:drawing>
          <wp:inline distT="0" distB="0" distL="0" distR="0" wp14:anchorId="084A3430" wp14:editId="21C0C026">
            <wp:extent cx="8772525" cy="5295900"/>
            <wp:effectExtent l="0" t="0" r="9525" b="0"/>
            <wp:docPr id="8" name="Picture 8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46313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  <w:r w:rsidRPr="00F23225">
        <w:rPr>
          <w:rFonts w:ascii="GHEA Grapalat" w:eastAsia="Times New Roman" w:hAnsi="GHEA Grapalat" w:cs="Times New Roman"/>
          <w:i/>
          <w:noProof/>
          <w:sz w:val="24"/>
          <w:szCs w:val="24"/>
        </w:rPr>
        <w:lastRenderedPageBreak/>
        <w:drawing>
          <wp:inline distT="0" distB="0" distL="0" distR="0" wp14:anchorId="7A9839CF" wp14:editId="3CEEA965">
            <wp:extent cx="9486900" cy="5362575"/>
            <wp:effectExtent l="0" t="0" r="0" b="9525"/>
            <wp:docPr id="7" name="Picture 7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0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9CD42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2FE43265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606E293A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7D307C6B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482219B8" w14:textId="77777777" w:rsidR="00386E04" w:rsidRPr="00F23225" w:rsidRDefault="00386E04" w:rsidP="00DE6F7C">
      <w:pPr>
        <w:widowControl w:val="0"/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32"/>
          <w:szCs w:val="32"/>
          <w:lang w:val="es-ES"/>
        </w:rPr>
        <w:sectPr w:rsidR="00386E04" w:rsidRPr="00F23225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</w:p>
    <w:p w14:paraId="5F4183A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lastRenderedPageBreak/>
        <w:t xml:space="preserve">Anti-Copy </w:t>
      </w:r>
      <w:r w:rsidRPr="00405947"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  <w:t xml:space="preserve">DynaKey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</w:rPr>
        <w:t>Էֆեկտ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(</w:t>
      </w:r>
      <w:r w:rsidRPr="00405947">
        <w:rPr>
          <w:rFonts w:ascii="GHEA Grapalat" w:eastAsia="Times New Roman" w:hAnsi="GHEA Grapalat" w:cs="Times New Roman"/>
          <w:b/>
          <w:bCs/>
          <w:spacing w:val="-4"/>
          <w:kern w:val="32"/>
          <w:sz w:val="28"/>
          <w:szCs w:val="28"/>
          <w:lang w:val="es-ES"/>
        </w:rPr>
        <w:t>“OK”)</w:t>
      </w:r>
    </w:p>
    <w:p w14:paraId="6F63A4E2" w14:textId="77777777" w:rsidR="00386E04" w:rsidRPr="00405947" w:rsidRDefault="00386E04" w:rsidP="00386E04">
      <w:pPr>
        <w:widowControl w:val="0"/>
        <w:autoSpaceDE w:val="0"/>
        <w:autoSpaceDN w:val="0"/>
        <w:spacing w:before="49" w:after="0" w:line="276" w:lineRule="auto"/>
        <w:ind w:left="140" w:right="366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Times New Roman"/>
          <w:lang w:val="es-ES" w:eastAsia="ru-RU"/>
        </w:rPr>
        <w:t xml:space="preserve">Anti-Copy DynaKey </w:t>
      </w:r>
      <w:r w:rsidRPr="00405947">
        <w:rPr>
          <w:rFonts w:ascii="GHEA Grapalat" w:eastAsia="Times New Roman" w:hAnsi="GHEA Grapalat" w:cs="Arial"/>
          <w:lang w:val="ru-RU" w:eastAsia="ru-RU"/>
        </w:rPr>
        <w:t>էֆեկտը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աչքով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երևում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կառուցվածքային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անփայլ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պայմաններում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դրվում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դառնում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="00C0759C" w:rsidRPr="00405947">
        <w:rPr>
          <w:rFonts w:ascii="GHEA Grapalat" w:eastAsia="Times New Roman" w:hAnsi="GHEA Grapalat" w:cs="Arial"/>
          <w:lang w:val="ru-RU" w:eastAsia="ru-RU"/>
        </w:rPr>
        <w:t>Ե</w:t>
      </w:r>
      <w:r w:rsidR="00C0759C" w:rsidRPr="00405947">
        <w:rPr>
          <w:rFonts w:ascii="GHEA Grapalat" w:eastAsia="Times New Roman" w:hAnsi="GHEA Grapalat" w:cs="Arial"/>
          <w:lang w:eastAsia="ru-RU"/>
        </w:rPr>
        <w:t>րբ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տեքստերը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համապատասխանաբար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դինամիկ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որտեղ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հարակից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շարժվում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հակառակ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ուղղություններով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կազմում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` 2.65</w:t>
      </w:r>
      <w:r w:rsidRPr="00405947">
        <w:rPr>
          <w:rFonts w:ascii="GHEA Grapalat" w:eastAsia="Times New Roman" w:hAnsi="GHEA Grapalat" w:cs="Arial"/>
          <w:lang w:val="ru-RU" w:eastAsia="ru-RU"/>
        </w:rPr>
        <w:t>մմ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5CB9536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ConTrust/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Մինիտեքստ</w:t>
      </w:r>
    </w:p>
    <w:p w14:paraId="4CC2A15D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Times New Roman"/>
          <w:lang w:val="es-ES" w:eastAsia="ru-RU"/>
        </w:rPr>
        <w:t xml:space="preserve">ConTrust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դրա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կողքին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առկա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որոշ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հատվածները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Կենտրոնական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“ARMENIA”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Վահանի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համակարգը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պտտելով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90</w:t>
      </w:r>
      <w:r w:rsidR="00373CA7" w:rsidRPr="00405947">
        <w:rPr>
          <w:rFonts w:ascii="GHEA Grapalat" w:eastAsia="Times New Roman" w:hAnsi="GHEA Grapalat" w:cs="Times New Roman"/>
          <w:vertAlign w:val="superscript"/>
          <w:lang w:val="es-ES" w:eastAsia="ru-RU"/>
        </w:rPr>
        <w:t>0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հարթությամբ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տարրերի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միջև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կոնտրաստը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 </w:t>
      </w:r>
      <w:r w:rsidRPr="00405947">
        <w:rPr>
          <w:rFonts w:ascii="GHEA Grapalat" w:eastAsia="Times New Roman" w:hAnsi="GHEA Grapalat" w:cs="Arial"/>
          <w:lang w:val="ru-RU" w:eastAsia="ru-RU"/>
        </w:rPr>
        <w:t>փոխվում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Երկրորդ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DynaKey –</w:t>
      </w:r>
      <w:r w:rsidRPr="00405947">
        <w:rPr>
          <w:rFonts w:ascii="GHEA Grapalat" w:eastAsia="Times New Roman" w:hAnsi="GHEA Grapalat" w:cs="Arial"/>
          <w:lang w:val="ru-RU" w:eastAsia="ru-RU"/>
        </w:rPr>
        <w:t>ի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առջև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` 300 </w:t>
      </w:r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61B5570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Առկայծումներ</w:t>
      </w:r>
    </w:p>
    <w:p w14:paraId="04D8BD7A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“AM” </w:t>
      </w:r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` </w:t>
      </w:r>
      <w:r w:rsidRPr="00405947">
        <w:rPr>
          <w:rFonts w:ascii="GHEA Grapalat" w:eastAsia="Times New Roman" w:hAnsi="GHEA Grapalat" w:cs="Arial"/>
          <w:lang w:val="ru-RU" w:eastAsia="ru-RU"/>
        </w:rPr>
        <w:t>կիրառելով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գույներ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թեքությունների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դառնալով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“AM” </w:t>
      </w:r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ամենից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շատ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սեղմված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09E9B68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Միկրոտեքստ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և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Խորը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Դիտում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,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լինզայի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էֆեկտ</w:t>
      </w:r>
    </w:p>
    <w:p w14:paraId="660D392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մշակված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միկրոտեքստ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«ARMENIA» </w:t>
      </w:r>
      <w:r w:rsidRPr="00405947">
        <w:rPr>
          <w:rFonts w:ascii="GHEA Grapalat" w:eastAsia="Times New Roman" w:hAnsi="GHEA Grapalat" w:cs="Arial"/>
          <w:lang w:val="ru-RU" w:eastAsia="ru-RU"/>
        </w:rPr>
        <w:t>հայտնվում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էֆեկտի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հետ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համատեղ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75 </w:t>
      </w:r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Այս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ստուգվել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խոշորացուցիչի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(</w:t>
      </w:r>
      <w:r w:rsidRPr="00405947">
        <w:rPr>
          <w:rFonts w:ascii="GHEA Grapalat" w:eastAsia="Times New Roman" w:hAnsi="GHEA Grapalat" w:cs="Arial"/>
          <w:lang w:val="ru-RU" w:eastAsia="ru-RU"/>
        </w:rPr>
        <w:t>նվազագույնը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8x) </w:t>
      </w:r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մանրադիտակի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խորը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ազդեցության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տեսքով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ամբողջ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զուգամիտում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շեղվում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վիրտուալ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կետից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մակերեսից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լամպի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օգնությամբ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դիտելիս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գույների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լուսապատկեր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24559523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76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Դիֆրակցիոն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սև</w:t>
      </w:r>
    </w:p>
    <w:p w14:paraId="024713A5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բարակ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գծերը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մգանում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Թեքելով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հորիզոնական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առանցքով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դիտելով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նմուշը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սուր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անկյան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տակ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կապտա</w:t>
      </w:r>
      <w:r w:rsidRPr="00405947">
        <w:rPr>
          <w:rFonts w:ascii="GHEA Grapalat" w:eastAsia="Times New Roman" w:hAnsi="GHEA Grapalat" w:cs="Times New Roman"/>
          <w:lang w:val="es-ES" w:eastAsia="ru-RU"/>
        </w:rPr>
        <w:t>-</w:t>
      </w:r>
      <w:r w:rsidRPr="00405947">
        <w:rPr>
          <w:rFonts w:ascii="GHEA Grapalat" w:eastAsia="Times New Roman" w:hAnsi="GHEA Grapalat" w:cs="Arial"/>
          <w:lang w:val="ru-RU" w:eastAsia="ru-RU"/>
        </w:rPr>
        <w:t>կանաչավուն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7BC94FB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“OK”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թաքնված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տեղեկատվություն</w:t>
      </w:r>
    </w:p>
    <w:p w14:paraId="750346B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լցավորումը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բաղկացած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այնպիսի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պատկերից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չէ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աչքին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Մոխրագույն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երևացող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ընդգծում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ոչ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հոլոգրաֆիկ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թաքնված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տեղեկատվության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“OK” </w:t>
      </w:r>
      <w:r w:rsidRPr="00405947">
        <w:rPr>
          <w:rFonts w:ascii="GHEA Grapalat" w:eastAsia="Times New Roman" w:hAnsi="GHEA Grapalat" w:cs="Arial"/>
          <w:lang w:val="ru-RU" w:eastAsia="ru-RU"/>
        </w:rPr>
        <w:t>պատկերը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լուսավորվում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լազերային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ստուգման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19BBDBC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Դինամիկ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անփայլ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գույն</w:t>
      </w:r>
    </w:p>
    <w:p w14:paraId="56EB3549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դիֆրակցիոն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կառուցվածքների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թեք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հայտնվեն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մոխրագույնի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նրբերանգներով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7DE4C6B2" w14:textId="77777777" w:rsidR="006E1E37" w:rsidRDefault="006E1E37" w:rsidP="00443753">
      <w:pPr>
        <w:spacing w:after="0" w:line="240" w:lineRule="auto"/>
        <w:rPr>
          <w:rFonts w:ascii="GHEA Grapalat" w:hAnsi="GHEA Grapalat" w:cs="Sylfaen"/>
          <w:b/>
          <w:lang w:val="hy-AM"/>
        </w:rPr>
      </w:pPr>
    </w:p>
    <w:p w14:paraId="75BBB64C" w14:textId="77777777" w:rsidR="00F664F4" w:rsidRDefault="00F664F4" w:rsidP="00F664F4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19DFE8AB" w14:textId="77777777" w:rsidR="00F07B01" w:rsidRDefault="00DE6F7C" w:rsidP="00BC6FF7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                                                                                                             </w:t>
      </w:r>
    </w:p>
    <w:p w14:paraId="3D4D7599" w14:textId="6328C3B4" w:rsidR="00386E04" w:rsidRPr="00F07B01" w:rsidRDefault="00DE6F7C" w:rsidP="00BC6FF7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lastRenderedPageBreak/>
        <w:t xml:space="preserve">   </w:t>
      </w:r>
      <w:r w:rsidR="00BC6FF7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</w:t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af-ZA"/>
        </w:rPr>
        <w:t>Приложение</w:t>
      </w:r>
      <w:r w:rsidR="00F07B0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1</w:t>
      </w:r>
    </w:p>
    <w:p w14:paraId="5FA54F50" w14:textId="77777777" w:rsidR="00225594" w:rsidRPr="00405947" w:rsidRDefault="0022559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63E09D02" w14:textId="77512543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8"/>
          <w:szCs w:val="28"/>
          <w:lang w:val="ru-RU"/>
        </w:rPr>
      </w:pP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Предметом закупок являются работы по изготовлению номерных знаков в количестве </w:t>
      </w:r>
      <w:r w:rsidR="0095229B">
        <w:rPr>
          <w:rFonts w:ascii="GHEA Grapalat" w:eastAsia="Times New Roman" w:hAnsi="GHEA Grapalat" w:cs="Sylfaen"/>
          <w:b/>
          <w:sz w:val="28"/>
          <w:szCs w:val="28"/>
          <w:lang w:val="hy-AM"/>
        </w:rPr>
        <w:t>181 129</w:t>
      </w: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 штук .</w:t>
      </w:r>
    </w:p>
    <w:p w14:paraId="3AF4339D" w14:textId="77777777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456CD85D" w14:textId="77777777" w:rsidR="00B81751" w:rsidRPr="00405947" w:rsidRDefault="00386E04" w:rsidP="00B81751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Техническая характеристика регистрационных номерных знаков, выдаваемых учетно-экзаменационными подразделениями </w:t>
      </w:r>
      <w:r w:rsidR="00B817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учетно-экзаменационных услуг, разрешений и лицензирования министерства внутренних дел Республики Армении</w:t>
      </w:r>
    </w:p>
    <w:p w14:paraId="7BB548D0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</w:p>
    <w:p w14:paraId="74B75C61" w14:textId="77777777" w:rsidR="00386E04" w:rsidRPr="00405947" w:rsidRDefault="00386E04" w:rsidP="00386E04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Регистрационные номера транспортного средства </w:t>
      </w:r>
    </w:p>
    <w:p w14:paraId="395FE92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1.2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Учетные номерные знаки транспортного средства должны соответствовать нормам, установленным законодательством Республики Армения, и "типы и основные размеры учетных номерных знаков транспортных средств". Технические требования " требованиям национального стандарта Армении (ГОСТ 110-2014) и должны быть подготовлены в установленном порядке.</w:t>
      </w:r>
    </w:p>
    <w:p w14:paraId="2F80570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1.3 Металлические регистрационные номера должны быть изготовлены из высококачественного алюминия (содержание алюминия не менее 90%).</w:t>
      </w:r>
    </w:p>
    <w:p w14:paraId="6996B9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1.4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Поверхность номерных знаков обрабатывается путем тиснения, надпись " AM " и буквенно-цифровое сочетание должны быть выполнены припресовкой высотой 1,4 мм и покрыты специальной термопленкой способом горячего тиснения.</w:t>
      </w:r>
    </w:p>
    <w:p w14:paraId="5653577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1.5  Номерные знаки должны иметь защищенный элемент-голограмму (описание по   Приложению 1)</w:t>
      </w:r>
    </w:p>
    <w:p w14:paraId="564E7EA3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C5D255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     Требования к производственному процессу</w:t>
      </w:r>
    </w:p>
    <w:p w14:paraId="3C6DF9D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Заготовки номерного знака - одноразовое использование.</w:t>
      </w:r>
    </w:p>
    <w:p w14:paraId="62172770" w14:textId="77777777" w:rsidR="00386E04" w:rsidRPr="00405947" w:rsidRDefault="008A224F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Запись учетных данных оператора, представляющего каждую конкретную заявку, с указанием даты, времени заявки, буквенной комбинации номерного знака.</w:t>
      </w:r>
    </w:p>
    <w:p w14:paraId="2D50EE9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2.3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Осуществление работ по маркировке номерных знаков только уполномоченными лицами исполнителя.</w:t>
      </w:r>
    </w:p>
    <w:p w14:paraId="14DD2CA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2.4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Выполнять работы по маркировке номерных знаков только после получения заявок из информационной системы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.  </w:t>
      </w:r>
    </w:p>
    <w:p w14:paraId="04080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2.5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 режиме реального времени буквенно-цифровая комбинация номерного знака в декодированном виде должна автоматически передана в информационную систему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.</w:t>
      </w:r>
    </w:p>
    <w:p w14:paraId="420DE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2.6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A445ED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должен обеспечить удаленный доступ к информации.</w:t>
      </w:r>
    </w:p>
    <w:p w14:paraId="29706CA4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5904A0B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3.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Требования к ИТ-инфраструктуре и передаче данных </w:t>
      </w:r>
    </w:p>
    <w:p w14:paraId="2196CE8C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3.1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Предоставление Web-сервиса для генерации отправленных заказов, а также для обработки запросов о уже готовых, персонализированных номерных знаках и предоставления данных (тип номера, буквенная комбинация номера, дата и время персонализации).</w:t>
      </w:r>
    </w:p>
    <w:p w14:paraId="317E9592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603CCB2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74B1541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367B0FE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2A1E71C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lastRenderedPageBreak/>
        <w:t>3.2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Доступ к веб-серверу должен быть предоставлен защищенным каналом связи, связанным с идентификацией парой пользователь-пароль: Передача данных зашифрована через HTTPS 443 / TCP.</w:t>
      </w:r>
    </w:p>
    <w:p w14:paraId="6CFFBD1A" w14:textId="77777777" w:rsidR="00386E04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A06782C" w14:textId="77777777" w:rsidR="00DE6F7C" w:rsidRPr="00405947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53CEED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Безопасность </w:t>
      </w:r>
    </w:p>
    <w:p w14:paraId="1DA3E3E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Учетные номера должны иметь специальную голограмму, штрих-кодовую (QR) защиту: Защитные элементы учетных номерных знаков не должны быть повреждены и не должны быть отслоены химическим и физическим воздействием: С помощью штрих-кода (QR) и соответствующие приложение получают информацию о действительности номерного знака, текстографическое изображение, имя, фамилию, день, месяц, число и время печати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</w:t>
      </w:r>
    </w:p>
    <w:p w14:paraId="336A21E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09A37BB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Виды учетных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FCE5C1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Calibri"/>
          <w:b/>
          <w:sz w:val="24"/>
          <w:szCs w:val="24"/>
          <w:lang w:val="es-ES"/>
        </w:rPr>
        <w:t> 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При изготовлении учетных номерных знаков необходимо принять за основу нормы правовых актов, установленных законодательством Республики Армения, «типы и основные размеры учетных номерных знаков транспортных средств; Технические требования " требования национального стандарта Армении (ГОСТ 110-2014), нормы, установленные приложениями 11 и 12 к решению Правительства Республики Армения № 1251-н от 9 сентября 2010 года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0AB0EB0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035363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Изготовление и передача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46EEC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Персонализация очередных, желаемых и имеющих большой спрос учетных номерных знаков должна осуществляться на территории Республики Армения:</w:t>
      </w:r>
    </w:p>
    <w:p w14:paraId="3E6FD2E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Доставка и передача партий очередных, желаемых и имеющих большой спрос учетных номерных знаков исполнителем должна осуществляться до склада заказчика (адрес: 0082, г. Ереван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Ереван, Адмирал Исаков 9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,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0008, г. Ереван, Гаджегорцнери 76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, 3109, г.</w:t>
      </w:r>
      <w:r w:rsidR="001041DC" w:rsidRPr="00405947">
        <w:rPr>
          <w:rFonts w:ascii="GHEA Grapalat" w:hAnsi="GHEA Grapalat"/>
          <w:lang w:val="ru-RU"/>
        </w:rPr>
        <w:t xml:space="preserve"> 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Гюмри, Тбилисское ш. 2/14</w:t>
      </w:r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. Арташат, г. Мхчян, Овташен, дорога 1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)</w:t>
      </w:r>
      <w:r w:rsidR="00D72E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, 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после получения заказчиком в электронном виде посредством передачи информации по локальной сети в нижеуказанные сроки</w:t>
      </w:r>
    </w:p>
    <w:p w14:paraId="62FADD8E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партии очередных учетных номерных знаков в расчете на 1000 (тысячу) пар с номерными знаками в течение 12 (двенадцати) рабочих часов</w:t>
      </w:r>
    </w:p>
    <w:p w14:paraId="4D12712B" w14:textId="623B97E9" w:rsidR="00386E04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номера с большим </w:t>
      </w:r>
      <w:r w:rsidR="00196DBC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или востребованным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спросом или желаемыми учетными номерами 1(одна) пара в течение 5 (пяти) минут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64BE9063" w14:textId="4078F9C4" w:rsidR="00196DBC" w:rsidRPr="002336B6" w:rsidRDefault="00196DB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- </w:t>
      </w:r>
      <w:r w:rsidR="002336B6">
        <w:rPr>
          <w:rFonts w:ascii="GHEA Grapalat" w:eastAsia="Times New Roman" w:hAnsi="GHEA Grapalat" w:cs="Sylfaen"/>
          <w:b/>
          <w:sz w:val="24"/>
          <w:szCs w:val="24"/>
          <w:lang w:val="ru-RU"/>
        </w:rPr>
        <w:t>д</w:t>
      </w:r>
      <w:r w:rsidR="002336B6" w:rsidRPr="002336B6">
        <w:rPr>
          <w:rFonts w:ascii="GHEA Grapalat" w:eastAsia="Times New Roman" w:hAnsi="GHEA Grapalat" w:cs="Sylfaen"/>
          <w:b/>
          <w:sz w:val="24"/>
          <w:szCs w:val="24"/>
          <w:lang w:val="hy-AM"/>
        </w:rPr>
        <w:t>убликат потерянных парных номеров с указанием соответствующего арабского цифрового обозначения — в течение 5 (пяти) минут</w:t>
      </w:r>
    </w:p>
    <w:p w14:paraId="578C5DA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должен назначить следующие часы работы для выполнения персонализации желаемых или имеющих большой спрос учетных номерных знаков и передачи их на склад заказчика </w:t>
      </w:r>
      <w:r w:rsidRPr="00405947">
        <w:rPr>
          <w:rFonts w:ascii="GHEA Grapalat" w:eastAsia="Times New Roman" w:hAnsi="GHEA Grapalat" w:cs="Arial"/>
          <w:b/>
          <w:sz w:val="24"/>
          <w:szCs w:val="24"/>
          <w:lang w:val="ru-RU"/>
        </w:rPr>
        <w:t>՝</w:t>
      </w:r>
    </w:p>
    <w:p w14:paraId="3EF0CF9E" w14:textId="7AE44893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>понедельник-</w:t>
      </w:r>
      <w:r w:rsidR="003C0305">
        <w:rPr>
          <w:rFonts w:ascii="GHEA Grapalat" w:eastAsia="Times New Roman" w:hAnsi="GHEA Grapalat" w:cs="Sylfaen"/>
          <w:b/>
          <w:sz w:val="24"/>
          <w:szCs w:val="24"/>
          <w:lang w:val="ru-RU"/>
        </w:rPr>
        <w:t>пятница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с 09: 00 до 18: 00</w:t>
      </w:r>
    </w:p>
    <w:p w14:paraId="3759A9F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Обязательное условие</w:t>
      </w:r>
    </w:p>
    <w:p w14:paraId="05DAC3E6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Используемая пластина должна быть новой, неиспользованной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349A0D7F" w14:textId="77777777" w:rsidR="004B6F7E" w:rsidRPr="00405947" w:rsidRDefault="004B6F7E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Подрядчик обязан заключить договор аренды площади, предоставленной заказчиком, в порядке, установленном законодательством.</w:t>
      </w:r>
    </w:p>
    <w:p w14:paraId="15048ACB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A4D566D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33F974C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401E6B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sectPr w:rsidR="00386E04" w:rsidRPr="00F23225" w:rsidSect="00DE6F7C">
          <w:pgSz w:w="11907" w:h="16839" w:code="9"/>
          <w:pgMar w:top="567" w:right="706" w:bottom="562" w:left="851" w:header="706" w:footer="706" w:gutter="0"/>
          <w:cols w:space="708"/>
          <w:docGrid w:linePitch="360"/>
        </w:sectPr>
      </w:pPr>
    </w:p>
    <w:p w14:paraId="57FBB318" w14:textId="558EE04C" w:rsidR="00386E04" w:rsidRPr="00F07B01" w:rsidRDefault="00386E04" w:rsidP="00F07B01">
      <w:pPr>
        <w:spacing w:after="0" w:line="360" w:lineRule="auto"/>
        <w:jc w:val="center"/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</w:pPr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lastRenderedPageBreak/>
        <w:t>Приложение 1</w:t>
      </w:r>
      <w:r w:rsidR="00F07B01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.1</w:t>
      </w:r>
    </w:p>
    <w:p w14:paraId="6E1292A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991294C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  <w:t>Галограмма</w:t>
      </w:r>
    </w:p>
    <w:p w14:paraId="30EA2299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i/>
          <w:noProof/>
          <w:sz w:val="24"/>
          <w:szCs w:val="24"/>
        </w:rPr>
        <w:drawing>
          <wp:inline distT="0" distB="0" distL="0" distR="0" wp14:anchorId="2AE55073" wp14:editId="3A4C0D91">
            <wp:extent cx="9477375" cy="5295900"/>
            <wp:effectExtent l="0" t="0" r="9525" b="0"/>
            <wp:docPr id="6" name="Picture 6" descr="голограмма1-rus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голограмма1-rus_page-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E273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687253F2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50B604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noProof/>
          <w:sz w:val="24"/>
          <w:szCs w:val="24"/>
        </w:rPr>
        <w:drawing>
          <wp:inline distT="0" distB="0" distL="0" distR="0" wp14:anchorId="12B13996" wp14:editId="33FAF507">
            <wp:extent cx="9544050" cy="5191125"/>
            <wp:effectExtent l="0" t="0" r="0" b="9525"/>
            <wp:docPr id="5" name="Picture 5" descr="голограмма1-rus_page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голограмма1-rus_page-000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6253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es-ES"/>
        </w:rPr>
        <w:tab/>
      </w:r>
    </w:p>
    <w:p w14:paraId="4560D348" w14:textId="77777777" w:rsidR="00386E04" w:rsidRPr="00F23225" w:rsidRDefault="00386E04" w:rsidP="00386E04">
      <w:pPr>
        <w:numPr>
          <w:ilvl w:val="0"/>
          <w:numId w:val="2"/>
        </w:numPr>
        <w:spacing w:after="0" w:line="360" w:lineRule="auto"/>
        <w:jc w:val="right"/>
        <w:rPr>
          <w:rFonts w:ascii="GHEA Grapalat" w:eastAsia="Times New Roman" w:hAnsi="GHEA Grapalat" w:cs="Sylfaen"/>
          <w:b/>
          <w:bCs/>
          <w:sz w:val="24"/>
          <w:szCs w:val="24"/>
        </w:rPr>
        <w:sectPr w:rsidR="00386E04" w:rsidRPr="00F23225" w:rsidSect="00386E04">
          <w:pgSz w:w="16839" w:h="11907" w:orient="landscape" w:code="9"/>
          <w:pgMar w:top="994" w:right="288" w:bottom="706" w:left="562" w:header="706" w:footer="706" w:gutter="0"/>
          <w:cols w:space="708"/>
          <w:docGrid w:linePitch="360"/>
        </w:sectPr>
      </w:pPr>
    </w:p>
    <w:p w14:paraId="2E9655C9" w14:textId="77777777" w:rsidR="00DE6F7C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lastRenderedPageBreak/>
        <w:t xml:space="preserve">Anti-Copy DynaKey </w:t>
      </w:r>
      <w:r w:rsidRPr="00F23225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эффект</w:t>
      </w: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</w:p>
    <w:p w14:paraId="5865D7AF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(“OK”)</w:t>
      </w:r>
    </w:p>
    <w:p w14:paraId="56104258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</w:rPr>
        <w:t>Anti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-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CopyDynaKey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эффект невооруженным глазом виден как структурный, матовый участок, который виден практически во всех условиях просмотра: Когда используется специальное устройство просмотра, повторяющиеся строки” OK " становятся видимыми: Когда устройство просмотра перемещается вверх или вниз, повторяющиеся тексты “OK " динамически перемещаются вверх и вниз, где смежные ряды движутся в противоположных направлениях: Высота текста: 2,65 мм:</w:t>
      </w:r>
    </w:p>
    <w:p w14:paraId="48CE07C7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ConTrust/Минитекст</w:t>
      </w:r>
    </w:p>
    <w:p w14:paraId="230D4705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Функция безопасности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ConTrust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включает указанный фон, некоторые указанные части герба и минитекста рядом с ним: Герб и повторяющийся мини-контекст “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ARMENIA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” в центральной позиции рассматриваются на ярком и цветном фоне: Вращая систему безопасности щита в 90 градусов своей плоскости, контраст между элементами меняется: Второй минитекст включается перед DynaKey: Высота текста: 300 микрон:</w:t>
      </w:r>
    </w:p>
    <w:p w14:paraId="4F6A499B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Проблески</w:t>
      </w:r>
    </w:p>
    <w:p w14:paraId="3B96A16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Герб и буквы”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выполняются, применяя различные цвета, чтобы элементы различного дизайна объединялись и отделялись, становясь яркими и цветными на разных склонах: Буквы "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можно увидеть на самых просматриваемых позициях: Герб сжат:</w:t>
      </w:r>
    </w:p>
    <w:p w14:paraId="1CBA4A41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Нанотекст, глубокий просмотр , эффект линзы</w:t>
      </w:r>
    </w:p>
    <w:p w14:paraId="31BF59A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Специально разработанный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NanotextARMENIA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появляется в сочетании с эффектом линзы 75 микрон: Эта функция безопасности может быть проверена с использованием лупы (минимум 8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x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) или микроскопа: Как часть воздействия линзы для глубокого наблюдения, яркие лучи света сходятся и отклоняются от виртуальной точки ниже поверхности дизайна: При просмотре с помощью яркой лампы лучи света можно рассматривать как фонарик цветов:</w:t>
      </w:r>
    </w:p>
    <w:p w14:paraId="14E05FA6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Дифракционный черный</w:t>
      </w:r>
    </w:p>
    <w:p w14:paraId="7EC22B4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Тонкие линии герба затемняются почти во всех наблюдательных позициях: Наклоняя устройство безопасности по горизонтальной оси и наблюдая за образцом под острым углом, элементы дизайна рассматриваются в ярком синевато-зеленоватом цвете:</w:t>
      </w:r>
    </w:p>
    <w:p w14:paraId="7A0464E4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“OK” Скрытая информация</w:t>
      </w:r>
    </w:p>
    <w:p w14:paraId="159F6DF3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Заполнение заднего фона состоит из изображения, которая не видна невооруженному глазу: Серая видимая часть подчеркивает изображение “OK " не голографической скрытой информации, когда освещается специальным устройством лазерной проверки:</w:t>
      </w:r>
    </w:p>
    <w:p w14:paraId="2049C524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Динамический матовый цвет</w:t>
      </w:r>
    </w:p>
    <w:p w14:paraId="491CC2F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Элементы дизайна выполняются с использованием различных дифракционных конструкций, чтобы элементы различного дизайна были соединены и выключены и оказались в косом положении с различными оттенками серого:</w:t>
      </w:r>
    </w:p>
    <w:p w14:paraId="6F6FF26A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4557CEE6" w14:textId="369B7D01" w:rsidR="00386E04" w:rsidRPr="00F23225" w:rsidRDefault="00386E04" w:rsidP="00F07B01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1EDFA3D1" w14:textId="77777777" w:rsidR="00B10E3E" w:rsidRPr="00EE7DC8" w:rsidRDefault="00B10E3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049C4F97" w14:textId="77777777" w:rsidR="00B10E3E" w:rsidRPr="00EE7DC8" w:rsidRDefault="00B10E3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7BA602FB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ACD610E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41111F5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3DEA9C80" w14:textId="77777777" w:rsidR="00386E04" w:rsidRPr="00F23225" w:rsidRDefault="00386E04" w:rsidP="00F07B01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C82B2B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D0E021F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D744696" w14:textId="77777777" w:rsidR="00F52ADA" w:rsidRPr="00F23225" w:rsidRDefault="00F52ADA" w:rsidP="00197112">
      <w:pPr>
        <w:spacing w:after="0" w:line="240" w:lineRule="auto"/>
        <w:jc w:val="right"/>
        <w:rPr>
          <w:rFonts w:ascii="GHEA Grapalat" w:eastAsia="Calibri" w:hAnsi="GHEA Grapalat" w:cs="Sylfaen"/>
          <w:b/>
          <w:i/>
          <w:sz w:val="24"/>
          <w:szCs w:val="24"/>
          <w:lang w:val="es-ES"/>
        </w:rPr>
      </w:pPr>
      <w:bookmarkStart w:id="2" w:name="_Hlk55478422"/>
      <w:bookmarkStart w:id="3" w:name="_Hlk55477567"/>
    </w:p>
    <w:p w14:paraId="00C4D4EB" w14:textId="77777777" w:rsidR="00197112" w:rsidRPr="00F23225" w:rsidRDefault="00197112" w:rsidP="00197112">
      <w:pPr>
        <w:rPr>
          <w:rFonts w:ascii="GHEA Grapalat" w:eastAsia="Calibri" w:hAnsi="GHEA Grapalat" w:cs="Sylfaen"/>
          <w:b/>
          <w:i/>
          <w:sz w:val="24"/>
          <w:szCs w:val="24"/>
          <w:lang w:val="es-ES"/>
        </w:rPr>
      </w:pPr>
    </w:p>
    <w:p w14:paraId="1A28E87B" w14:textId="77777777" w:rsidR="00F52ADA" w:rsidRPr="00246F99" w:rsidRDefault="00F52ADA" w:rsidP="00197112">
      <w:pPr>
        <w:rPr>
          <w:rFonts w:ascii="GHEA Grapalat" w:hAnsi="GHEA Grapalat"/>
          <w:lang w:val="hy-AM"/>
        </w:rPr>
      </w:pPr>
    </w:p>
    <w:p w14:paraId="2E6B7780" w14:textId="77777777" w:rsidR="00197112" w:rsidRPr="00F23225" w:rsidRDefault="00197112" w:rsidP="00197112">
      <w:pPr>
        <w:rPr>
          <w:rFonts w:ascii="GHEA Grapalat" w:hAnsi="GHEA Grapalat"/>
          <w:lang w:val="es-ES"/>
        </w:rPr>
      </w:pPr>
    </w:p>
    <w:bookmarkEnd w:id="2"/>
    <w:bookmarkEnd w:id="3"/>
    <w:p w14:paraId="6BD42D0C" w14:textId="77777777" w:rsidR="00070D16" w:rsidRDefault="00070D16" w:rsidP="00DB1425">
      <w:pPr>
        <w:ind w:right="-738"/>
        <w:rPr>
          <w:rFonts w:ascii="GHEA Grapalat" w:hAnsi="GHEA Grapalat"/>
          <w:b/>
          <w:color w:val="000000"/>
          <w:lang w:val="af-ZA"/>
        </w:rPr>
      </w:pPr>
    </w:p>
    <w:p w14:paraId="45D108C0" w14:textId="77777777" w:rsidR="00070D16" w:rsidRDefault="00070D16" w:rsidP="00853D9F">
      <w:pPr>
        <w:ind w:right="-738"/>
        <w:jc w:val="center"/>
        <w:rPr>
          <w:rFonts w:ascii="GHEA Grapalat" w:hAnsi="GHEA Grapalat"/>
          <w:b/>
          <w:color w:val="000000"/>
          <w:lang w:val="af-ZA"/>
        </w:rPr>
      </w:pPr>
    </w:p>
    <w:p w14:paraId="32439985" w14:textId="77777777" w:rsidR="00197112" w:rsidRPr="00E03EB1" w:rsidRDefault="00197112" w:rsidP="00197112">
      <w:pPr>
        <w:ind w:right="-738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14:paraId="58BDE6C0" w14:textId="77777777" w:rsidR="00197112" w:rsidRPr="003A6902" w:rsidRDefault="00197112" w:rsidP="00F07B01">
      <w:pPr>
        <w:spacing w:after="0" w:line="240" w:lineRule="auto"/>
        <w:ind w:right="39"/>
        <w:jc w:val="center"/>
        <w:rPr>
          <w:rFonts w:ascii="GHEA Grapalat" w:eastAsia="Times New Roman" w:hAnsi="GHEA Grapalat" w:cs="Sylfaen"/>
          <w:b/>
          <w:color w:val="000000" w:themeColor="text1"/>
          <w:sz w:val="24"/>
          <w:szCs w:val="24"/>
          <w:lang w:val="af-ZA" w:eastAsia="ru-RU"/>
        </w:rPr>
      </w:pPr>
    </w:p>
    <w:sectPr w:rsidR="00197112" w:rsidRPr="003A6902" w:rsidSect="00070D16">
      <w:pgSz w:w="12240" w:h="15840"/>
      <w:pgMar w:top="993" w:right="474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8764F" w14:textId="77777777" w:rsidR="00787C5C" w:rsidRDefault="00787C5C" w:rsidP="00386E04">
      <w:pPr>
        <w:spacing w:after="0" w:line="240" w:lineRule="auto"/>
      </w:pPr>
      <w:r>
        <w:separator/>
      </w:r>
    </w:p>
  </w:endnote>
  <w:endnote w:type="continuationSeparator" w:id="0">
    <w:p w14:paraId="290D86B1" w14:textId="77777777" w:rsidR="00787C5C" w:rsidRDefault="00787C5C" w:rsidP="0038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LatAr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630C1" w14:textId="77777777" w:rsidR="00787C5C" w:rsidRDefault="00787C5C" w:rsidP="00386E04">
      <w:pPr>
        <w:spacing w:after="0" w:line="240" w:lineRule="auto"/>
      </w:pPr>
      <w:r>
        <w:separator/>
      </w:r>
    </w:p>
  </w:footnote>
  <w:footnote w:type="continuationSeparator" w:id="0">
    <w:p w14:paraId="2C996F78" w14:textId="77777777" w:rsidR="00787C5C" w:rsidRDefault="00787C5C" w:rsidP="0038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93BC9"/>
    <w:multiLevelType w:val="multilevel"/>
    <w:tmpl w:val="B7CA76A0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b/>
      </w:rPr>
    </w:lvl>
    <w:lvl w:ilvl="1">
      <w:start w:val="5"/>
      <w:numFmt w:val="decimal"/>
      <w:lvlText w:val="%1.%2"/>
      <w:lvlJc w:val="left"/>
      <w:pPr>
        <w:ind w:left="9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27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hanging="2160"/>
      </w:pPr>
      <w:rPr>
        <w:rFonts w:cs="Times New Roman"/>
        <w:b/>
      </w:rPr>
    </w:lvl>
  </w:abstractNum>
  <w:abstractNum w:abstractNumId="1" w15:restartNumberingAfterBreak="0">
    <w:nsid w:val="580167E5"/>
    <w:multiLevelType w:val="hybridMultilevel"/>
    <w:tmpl w:val="EE4C90E6"/>
    <w:lvl w:ilvl="0" w:tplc="4C70CD30">
      <w:start w:val="1"/>
      <w:numFmt w:val="decimal"/>
      <w:lvlText w:val="%1."/>
      <w:lvlJc w:val="left"/>
      <w:pPr>
        <w:ind w:left="2676" w:hanging="225"/>
      </w:pPr>
      <w:rPr>
        <w:rFonts w:ascii="Sylfaen" w:eastAsia="Times New Roman" w:hAnsi="Sylfaen" w:cs="Sylfaen" w:hint="default"/>
        <w:spacing w:val="-2"/>
        <w:w w:val="100"/>
        <w:sz w:val="18"/>
        <w:szCs w:val="18"/>
      </w:rPr>
    </w:lvl>
    <w:lvl w:ilvl="1" w:tplc="56DA79DC">
      <w:numFmt w:val="bullet"/>
      <w:lvlText w:val="•"/>
      <w:lvlJc w:val="left"/>
      <w:pPr>
        <w:ind w:left="3366" w:hanging="225"/>
      </w:pPr>
      <w:rPr>
        <w:rFonts w:hint="default"/>
      </w:rPr>
    </w:lvl>
    <w:lvl w:ilvl="2" w:tplc="646CF516">
      <w:numFmt w:val="bullet"/>
      <w:lvlText w:val="•"/>
      <w:lvlJc w:val="left"/>
      <w:pPr>
        <w:ind w:left="4053" w:hanging="225"/>
      </w:pPr>
      <w:rPr>
        <w:rFonts w:hint="default"/>
      </w:rPr>
    </w:lvl>
    <w:lvl w:ilvl="3" w:tplc="F33C0536">
      <w:numFmt w:val="bullet"/>
      <w:lvlText w:val="•"/>
      <w:lvlJc w:val="left"/>
      <w:pPr>
        <w:ind w:left="4739" w:hanging="225"/>
      </w:pPr>
      <w:rPr>
        <w:rFonts w:hint="default"/>
      </w:rPr>
    </w:lvl>
    <w:lvl w:ilvl="4" w:tplc="5D3C44AE">
      <w:numFmt w:val="bullet"/>
      <w:lvlText w:val="•"/>
      <w:lvlJc w:val="left"/>
      <w:pPr>
        <w:ind w:left="5426" w:hanging="225"/>
      </w:pPr>
      <w:rPr>
        <w:rFonts w:hint="default"/>
      </w:rPr>
    </w:lvl>
    <w:lvl w:ilvl="5" w:tplc="3D427856">
      <w:numFmt w:val="bullet"/>
      <w:lvlText w:val="•"/>
      <w:lvlJc w:val="left"/>
      <w:pPr>
        <w:ind w:left="6112" w:hanging="225"/>
      </w:pPr>
      <w:rPr>
        <w:rFonts w:hint="default"/>
      </w:rPr>
    </w:lvl>
    <w:lvl w:ilvl="6" w:tplc="EC4469F0">
      <w:numFmt w:val="bullet"/>
      <w:lvlText w:val="•"/>
      <w:lvlJc w:val="left"/>
      <w:pPr>
        <w:ind w:left="6799" w:hanging="225"/>
      </w:pPr>
      <w:rPr>
        <w:rFonts w:hint="default"/>
      </w:rPr>
    </w:lvl>
    <w:lvl w:ilvl="7" w:tplc="99B429B2">
      <w:numFmt w:val="bullet"/>
      <w:lvlText w:val="•"/>
      <w:lvlJc w:val="left"/>
      <w:pPr>
        <w:ind w:left="7485" w:hanging="225"/>
      </w:pPr>
      <w:rPr>
        <w:rFonts w:hint="default"/>
      </w:rPr>
    </w:lvl>
    <w:lvl w:ilvl="8" w:tplc="157A6804">
      <w:numFmt w:val="bullet"/>
      <w:lvlText w:val="•"/>
      <w:lvlJc w:val="left"/>
      <w:pPr>
        <w:ind w:left="8172" w:hanging="225"/>
      </w:pPr>
      <w:rPr>
        <w:rFonts w:hint="default"/>
      </w:rPr>
    </w:lvl>
  </w:abstractNum>
  <w:abstractNum w:abstractNumId="2" w15:restartNumberingAfterBreak="0">
    <w:nsid w:val="5E884330"/>
    <w:multiLevelType w:val="hybridMultilevel"/>
    <w:tmpl w:val="CFD837B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3F57B5E"/>
    <w:multiLevelType w:val="hybridMultilevel"/>
    <w:tmpl w:val="C5C21C6C"/>
    <w:lvl w:ilvl="0" w:tplc="B964CEAC">
      <w:start w:val="1"/>
      <w:numFmt w:val="decimal"/>
      <w:lvlText w:val="%1."/>
      <w:lvlJc w:val="left"/>
      <w:pPr>
        <w:ind w:left="435" w:hanging="295"/>
      </w:pPr>
      <w:rPr>
        <w:rFonts w:ascii="Sylfaen" w:eastAsia="Times New Roman" w:hAnsi="Sylfaen" w:cs="Sylfaen" w:hint="default"/>
        <w:b/>
        <w:bCs/>
        <w:w w:val="101"/>
        <w:sz w:val="24"/>
        <w:szCs w:val="24"/>
      </w:rPr>
    </w:lvl>
    <w:lvl w:ilvl="1" w:tplc="1E54F630">
      <w:numFmt w:val="bullet"/>
      <w:lvlText w:val="•"/>
      <w:lvlJc w:val="left"/>
      <w:pPr>
        <w:ind w:left="1350" w:hanging="295"/>
      </w:pPr>
      <w:rPr>
        <w:rFonts w:hint="default"/>
      </w:rPr>
    </w:lvl>
    <w:lvl w:ilvl="2" w:tplc="21143F6A">
      <w:numFmt w:val="bullet"/>
      <w:lvlText w:val="•"/>
      <w:lvlJc w:val="left"/>
      <w:pPr>
        <w:ind w:left="2261" w:hanging="295"/>
      </w:pPr>
      <w:rPr>
        <w:rFonts w:hint="default"/>
      </w:rPr>
    </w:lvl>
    <w:lvl w:ilvl="3" w:tplc="5838C1CC">
      <w:numFmt w:val="bullet"/>
      <w:lvlText w:val="•"/>
      <w:lvlJc w:val="left"/>
      <w:pPr>
        <w:ind w:left="3171" w:hanging="295"/>
      </w:pPr>
      <w:rPr>
        <w:rFonts w:hint="default"/>
      </w:rPr>
    </w:lvl>
    <w:lvl w:ilvl="4" w:tplc="697AD3BC">
      <w:numFmt w:val="bullet"/>
      <w:lvlText w:val="•"/>
      <w:lvlJc w:val="left"/>
      <w:pPr>
        <w:ind w:left="4082" w:hanging="295"/>
      </w:pPr>
      <w:rPr>
        <w:rFonts w:hint="default"/>
      </w:rPr>
    </w:lvl>
    <w:lvl w:ilvl="5" w:tplc="6D26BF56">
      <w:numFmt w:val="bullet"/>
      <w:lvlText w:val="•"/>
      <w:lvlJc w:val="left"/>
      <w:pPr>
        <w:ind w:left="4992" w:hanging="295"/>
      </w:pPr>
      <w:rPr>
        <w:rFonts w:hint="default"/>
      </w:rPr>
    </w:lvl>
    <w:lvl w:ilvl="6" w:tplc="E200CE7A">
      <w:numFmt w:val="bullet"/>
      <w:lvlText w:val="•"/>
      <w:lvlJc w:val="left"/>
      <w:pPr>
        <w:ind w:left="5903" w:hanging="295"/>
      </w:pPr>
      <w:rPr>
        <w:rFonts w:hint="default"/>
      </w:rPr>
    </w:lvl>
    <w:lvl w:ilvl="7" w:tplc="C706A752">
      <w:numFmt w:val="bullet"/>
      <w:lvlText w:val="•"/>
      <w:lvlJc w:val="left"/>
      <w:pPr>
        <w:ind w:left="6813" w:hanging="295"/>
      </w:pPr>
      <w:rPr>
        <w:rFonts w:hint="default"/>
      </w:rPr>
    </w:lvl>
    <w:lvl w:ilvl="8" w:tplc="A18E7444">
      <w:numFmt w:val="bullet"/>
      <w:lvlText w:val="•"/>
      <w:lvlJc w:val="left"/>
      <w:pPr>
        <w:ind w:left="7724" w:hanging="295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F42"/>
    <w:rsid w:val="00001957"/>
    <w:rsid w:val="00003405"/>
    <w:rsid w:val="000042CE"/>
    <w:rsid w:val="000076E8"/>
    <w:rsid w:val="00013AE3"/>
    <w:rsid w:val="00031FAC"/>
    <w:rsid w:val="00034D50"/>
    <w:rsid w:val="000563B1"/>
    <w:rsid w:val="00070D16"/>
    <w:rsid w:val="00073F42"/>
    <w:rsid w:val="000744AA"/>
    <w:rsid w:val="0008061F"/>
    <w:rsid w:val="00086370"/>
    <w:rsid w:val="00093759"/>
    <w:rsid w:val="00094239"/>
    <w:rsid w:val="000A0AB7"/>
    <w:rsid w:val="000A5F51"/>
    <w:rsid w:val="000B3AAD"/>
    <w:rsid w:val="000B5163"/>
    <w:rsid w:val="000B5D1E"/>
    <w:rsid w:val="000C52DD"/>
    <w:rsid w:val="000D426B"/>
    <w:rsid w:val="000D584E"/>
    <w:rsid w:val="000E059E"/>
    <w:rsid w:val="000E6CA3"/>
    <w:rsid w:val="000E7829"/>
    <w:rsid w:val="000E7DCE"/>
    <w:rsid w:val="000F043C"/>
    <w:rsid w:val="000F0F7A"/>
    <w:rsid w:val="000F23EC"/>
    <w:rsid w:val="001041DC"/>
    <w:rsid w:val="00104D65"/>
    <w:rsid w:val="00121F96"/>
    <w:rsid w:val="00123CCD"/>
    <w:rsid w:val="0012485C"/>
    <w:rsid w:val="00126852"/>
    <w:rsid w:val="00127DCD"/>
    <w:rsid w:val="00133B1A"/>
    <w:rsid w:val="00142E60"/>
    <w:rsid w:val="00145612"/>
    <w:rsid w:val="001460D5"/>
    <w:rsid w:val="0017600B"/>
    <w:rsid w:val="001822F4"/>
    <w:rsid w:val="00184654"/>
    <w:rsid w:val="00185D6F"/>
    <w:rsid w:val="00186AC0"/>
    <w:rsid w:val="00187FC3"/>
    <w:rsid w:val="00194105"/>
    <w:rsid w:val="00195CEE"/>
    <w:rsid w:val="00196DBC"/>
    <w:rsid w:val="00197112"/>
    <w:rsid w:val="001A00E1"/>
    <w:rsid w:val="001A4E3A"/>
    <w:rsid w:val="001A64F1"/>
    <w:rsid w:val="001C5F3F"/>
    <w:rsid w:val="001C66E8"/>
    <w:rsid w:val="001D0350"/>
    <w:rsid w:val="001D6928"/>
    <w:rsid w:val="001D795A"/>
    <w:rsid w:val="00203BDB"/>
    <w:rsid w:val="00225594"/>
    <w:rsid w:val="002307F6"/>
    <w:rsid w:val="00232BDB"/>
    <w:rsid w:val="002336B6"/>
    <w:rsid w:val="00240EE8"/>
    <w:rsid w:val="00245CD8"/>
    <w:rsid w:val="00246B18"/>
    <w:rsid w:val="00246F99"/>
    <w:rsid w:val="00257B16"/>
    <w:rsid w:val="00257D95"/>
    <w:rsid w:val="0026104A"/>
    <w:rsid w:val="00261F54"/>
    <w:rsid w:val="00267F88"/>
    <w:rsid w:val="00271B8D"/>
    <w:rsid w:val="00274EE7"/>
    <w:rsid w:val="0028277D"/>
    <w:rsid w:val="00284DC4"/>
    <w:rsid w:val="002868D7"/>
    <w:rsid w:val="002A3348"/>
    <w:rsid w:val="002B5AF6"/>
    <w:rsid w:val="002B6D49"/>
    <w:rsid w:val="002B711A"/>
    <w:rsid w:val="002C20C4"/>
    <w:rsid w:val="002C46E2"/>
    <w:rsid w:val="002D1254"/>
    <w:rsid w:val="002E0D8C"/>
    <w:rsid w:val="002F0CA9"/>
    <w:rsid w:val="002F4BA9"/>
    <w:rsid w:val="002F6DF1"/>
    <w:rsid w:val="002F7C87"/>
    <w:rsid w:val="00301C2A"/>
    <w:rsid w:val="00310698"/>
    <w:rsid w:val="003136B8"/>
    <w:rsid w:val="00317DC9"/>
    <w:rsid w:val="00325AFD"/>
    <w:rsid w:val="00326489"/>
    <w:rsid w:val="0032761E"/>
    <w:rsid w:val="003330E7"/>
    <w:rsid w:val="003452DA"/>
    <w:rsid w:val="00346410"/>
    <w:rsid w:val="00366306"/>
    <w:rsid w:val="0037013E"/>
    <w:rsid w:val="00373CA7"/>
    <w:rsid w:val="00376F4A"/>
    <w:rsid w:val="00380D6A"/>
    <w:rsid w:val="00385770"/>
    <w:rsid w:val="00386E04"/>
    <w:rsid w:val="003A0E81"/>
    <w:rsid w:val="003A1919"/>
    <w:rsid w:val="003A20F4"/>
    <w:rsid w:val="003A6902"/>
    <w:rsid w:val="003B0287"/>
    <w:rsid w:val="003B4A5A"/>
    <w:rsid w:val="003B6A0B"/>
    <w:rsid w:val="003C0305"/>
    <w:rsid w:val="003C2E39"/>
    <w:rsid w:val="003D44AD"/>
    <w:rsid w:val="003F4B66"/>
    <w:rsid w:val="00403C0B"/>
    <w:rsid w:val="00405947"/>
    <w:rsid w:val="00411730"/>
    <w:rsid w:val="0041560A"/>
    <w:rsid w:val="00422C5D"/>
    <w:rsid w:val="0043366B"/>
    <w:rsid w:val="00442923"/>
    <w:rsid w:val="00443753"/>
    <w:rsid w:val="004503B4"/>
    <w:rsid w:val="004518FD"/>
    <w:rsid w:val="004523B2"/>
    <w:rsid w:val="00460353"/>
    <w:rsid w:val="00463E32"/>
    <w:rsid w:val="004666BF"/>
    <w:rsid w:val="00470EF7"/>
    <w:rsid w:val="004860CF"/>
    <w:rsid w:val="00495126"/>
    <w:rsid w:val="00497C7F"/>
    <w:rsid w:val="004A1946"/>
    <w:rsid w:val="004B5C41"/>
    <w:rsid w:val="004B6F7E"/>
    <w:rsid w:val="004C04B6"/>
    <w:rsid w:val="004C0ED8"/>
    <w:rsid w:val="004C7028"/>
    <w:rsid w:val="004E1F2B"/>
    <w:rsid w:val="004F36FA"/>
    <w:rsid w:val="004F4343"/>
    <w:rsid w:val="004F6DA5"/>
    <w:rsid w:val="004F7330"/>
    <w:rsid w:val="00500F38"/>
    <w:rsid w:val="00502559"/>
    <w:rsid w:val="00504B05"/>
    <w:rsid w:val="00504B2D"/>
    <w:rsid w:val="0051776B"/>
    <w:rsid w:val="00531A5F"/>
    <w:rsid w:val="00536128"/>
    <w:rsid w:val="005431F3"/>
    <w:rsid w:val="00551573"/>
    <w:rsid w:val="00552FC2"/>
    <w:rsid w:val="0055511E"/>
    <w:rsid w:val="00560FE1"/>
    <w:rsid w:val="005654FD"/>
    <w:rsid w:val="00574E82"/>
    <w:rsid w:val="00580A8A"/>
    <w:rsid w:val="00581FE8"/>
    <w:rsid w:val="005870AC"/>
    <w:rsid w:val="0059683B"/>
    <w:rsid w:val="005A12BE"/>
    <w:rsid w:val="005B0390"/>
    <w:rsid w:val="005B1014"/>
    <w:rsid w:val="005B152D"/>
    <w:rsid w:val="005B5682"/>
    <w:rsid w:val="005C2872"/>
    <w:rsid w:val="005C63A7"/>
    <w:rsid w:val="005C66F2"/>
    <w:rsid w:val="005C70DE"/>
    <w:rsid w:val="005D0CFF"/>
    <w:rsid w:val="005E070D"/>
    <w:rsid w:val="005E1295"/>
    <w:rsid w:val="005E3537"/>
    <w:rsid w:val="005E3FF3"/>
    <w:rsid w:val="005E4167"/>
    <w:rsid w:val="005F2125"/>
    <w:rsid w:val="005F21DD"/>
    <w:rsid w:val="005F383D"/>
    <w:rsid w:val="00620511"/>
    <w:rsid w:val="006205A2"/>
    <w:rsid w:val="00621F59"/>
    <w:rsid w:val="00636F37"/>
    <w:rsid w:val="00647F6C"/>
    <w:rsid w:val="0065267A"/>
    <w:rsid w:val="00657476"/>
    <w:rsid w:val="006606AA"/>
    <w:rsid w:val="0066315C"/>
    <w:rsid w:val="00665FFC"/>
    <w:rsid w:val="0067611A"/>
    <w:rsid w:val="00677279"/>
    <w:rsid w:val="00677C9A"/>
    <w:rsid w:val="00690EA4"/>
    <w:rsid w:val="006A0247"/>
    <w:rsid w:val="006B045D"/>
    <w:rsid w:val="006B0EE8"/>
    <w:rsid w:val="006B1D35"/>
    <w:rsid w:val="006B695F"/>
    <w:rsid w:val="006C25E5"/>
    <w:rsid w:val="006D3C09"/>
    <w:rsid w:val="006D46D5"/>
    <w:rsid w:val="006D65D8"/>
    <w:rsid w:val="006D69E6"/>
    <w:rsid w:val="006E165C"/>
    <w:rsid w:val="006E1E37"/>
    <w:rsid w:val="006E6E39"/>
    <w:rsid w:val="006F31DD"/>
    <w:rsid w:val="006F73AF"/>
    <w:rsid w:val="007048F5"/>
    <w:rsid w:val="00704B82"/>
    <w:rsid w:val="00705407"/>
    <w:rsid w:val="0070777C"/>
    <w:rsid w:val="0071319C"/>
    <w:rsid w:val="0071365E"/>
    <w:rsid w:val="00713F9A"/>
    <w:rsid w:val="00733A00"/>
    <w:rsid w:val="00736613"/>
    <w:rsid w:val="00742BEF"/>
    <w:rsid w:val="00745678"/>
    <w:rsid w:val="00746232"/>
    <w:rsid w:val="0074689D"/>
    <w:rsid w:val="00750714"/>
    <w:rsid w:val="00767FB6"/>
    <w:rsid w:val="007714F7"/>
    <w:rsid w:val="00775C3B"/>
    <w:rsid w:val="0078220A"/>
    <w:rsid w:val="00787C5C"/>
    <w:rsid w:val="00797796"/>
    <w:rsid w:val="007A28DC"/>
    <w:rsid w:val="007B1254"/>
    <w:rsid w:val="007B4B77"/>
    <w:rsid w:val="007B790E"/>
    <w:rsid w:val="007C1775"/>
    <w:rsid w:val="007E396A"/>
    <w:rsid w:val="007F297C"/>
    <w:rsid w:val="00803158"/>
    <w:rsid w:val="00822680"/>
    <w:rsid w:val="008275BD"/>
    <w:rsid w:val="00830BA4"/>
    <w:rsid w:val="00834A79"/>
    <w:rsid w:val="00841370"/>
    <w:rsid w:val="00842D8A"/>
    <w:rsid w:val="00845007"/>
    <w:rsid w:val="00853D9F"/>
    <w:rsid w:val="00855C04"/>
    <w:rsid w:val="008768F4"/>
    <w:rsid w:val="00881264"/>
    <w:rsid w:val="00881720"/>
    <w:rsid w:val="00893E30"/>
    <w:rsid w:val="008955ED"/>
    <w:rsid w:val="008A0B21"/>
    <w:rsid w:val="008A1AB8"/>
    <w:rsid w:val="008A224F"/>
    <w:rsid w:val="008B3DE5"/>
    <w:rsid w:val="008B5E07"/>
    <w:rsid w:val="008B7F75"/>
    <w:rsid w:val="008C0AC3"/>
    <w:rsid w:val="008D0182"/>
    <w:rsid w:val="008D0437"/>
    <w:rsid w:val="008D0474"/>
    <w:rsid w:val="008D3829"/>
    <w:rsid w:val="008D6B3C"/>
    <w:rsid w:val="008D7338"/>
    <w:rsid w:val="008E4658"/>
    <w:rsid w:val="008E595D"/>
    <w:rsid w:val="008F46F0"/>
    <w:rsid w:val="008F7DC2"/>
    <w:rsid w:val="00900D0D"/>
    <w:rsid w:val="009016CB"/>
    <w:rsid w:val="00906C1B"/>
    <w:rsid w:val="00907C96"/>
    <w:rsid w:val="009100EE"/>
    <w:rsid w:val="00910FD7"/>
    <w:rsid w:val="00914FBA"/>
    <w:rsid w:val="00925425"/>
    <w:rsid w:val="0092669C"/>
    <w:rsid w:val="009269F7"/>
    <w:rsid w:val="00927BA5"/>
    <w:rsid w:val="009377AD"/>
    <w:rsid w:val="009413AF"/>
    <w:rsid w:val="00943750"/>
    <w:rsid w:val="0095229B"/>
    <w:rsid w:val="009603A2"/>
    <w:rsid w:val="00966215"/>
    <w:rsid w:val="00981C9F"/>
    <w:rsid w:val="00983FF3"/>
    <w:rsid w:val="00990877"/>
    <w:rsid w:val="009962AD"/>
    <w:rsid w:val="00996C97"/>
    <w:rsid w:val="009A0FC1"/>
    <w:rsid w:val="009C1879"/>
    <w:rsid w:val="009C25E2"/>
    <w:rsid w:val="009C426F"/>
    <w:rsid w:val="009D0EC8"/>
    <w:rsid w:val="009D22D9"/>
    <w:rsid w:val="009E4325"/>
    <w:rsid w:val="009E47CC"/>
    <w:rsid w:val="009E4C2D"/>
    <w:rsid w:val="009E77E3"/>
    <w:rsid w:val="00A01824"/>
    <w:rsid w:val="00A159C4"/>
    <w:rsid w:val="00A16A80"/>
    <w:rsid w:val="00A445ED"/>
    <w:rsid w:val="00A6752F"/>
    <w:rsid w:val="00A67BED"/>
    <w:rsid w:val="00A94BEA"/>
    <w:rsid w:val="00A95267"/>
    <w:rsid w:val="00AA0608"/>
    <w:rsid w:val="00AA647E"/>
    <w:rsid w:val="00AB0BD6"/>
    <w:rsid w:val="00AB1F3D"/>
    <w:rsid w:val="00AB22BE"/>
    <w:rsid w:val="00AB2C49"/>
    <w:rsid w:val="00AC22CF"/>
    <w:rsid w:val="00AC5839"/>
    <w:rsid w:val="00AD49D0"/>
    <w:rsid w:val="00AE2A15"/>
    <w:rsid w:val="00AE2EE6"/>
    <w:rsid w:val="00AE349D"/>
    <w:rsid w:val="00AE6EF3"/>
    <w:rsid w:val="00AF1DDA"/>
    <w:rsid w:val="00AF1F3E"/>
    <w:rsid w:val="00AF5A05"/>
    <w:rsid w:val="00AF63DD"/>
    <w:rsid w:val="00AF74EC"/>
    <w:rsid w:val="00B01701"/>
    <w:rsid w:val="00B027A8"/>
    <w:rsid w:val="00B10E3E"/>
    <w:rsid w:val="00B1168F"/>
    <w:rsid w:val="00B1434C"/>
    <w:rsid w:val="00B17D0D"/>
    <w:rsid w:val="00B2121C"/>
    <w:rsid w:val="00B25454"/>
    <w:rsid w:val="00B30B04"/>
    <w:rsid w:val="00B6104C"/>
    <w:rsid w:val="00B62856"/>
    <w:rsid w:val="00B65370"/>
    <w:rsid w:val="00B661ED"/>
    <w:rsid w:val="00B66E8E"/>
    <w:rsid w:val="00B75102"/>
    <w:rsid w:val="00B81751"/>
    <w:rsid w:val="00B85468"/>
    <w:rsid w:val="00B9242C"/>
    <w:rsid w:val="00BA3297"/>
    <w:rsid w:val="00BA3916"/>
    <w:rsid w:val="00BA59EA"/>
    <w:rsid w:val="00BB09A2"/>
    <w:rsid w:val="00BC2A58"/>
    <w:rsid w:val="00BC6FF7"/>
    <w:rsid w:val="00BC7C8B"/>
    <w:rsid w:val="00BD3F60"/>
    <w:rsid w:val="00BD441C"/>
    <w:rsid w:val="00C0759C"/>
    <w:rsid w:val="00C1752E"/>
    <w:rsid w:val="00C21E2B"/>
    <w:rsid w:val="00C41936"/>
    <w:rsid w:val="00C4564A"/>
    <w:rsid w:val="00C46BD0"/>
    <w:rsid w:val="00C51336"/>
    <w:rsid w:val="00C628E4"/>
    <w:rsid w:val="00C66846"/>
    <w:rsid w:val="00C67B20"/>
    <w:rsid w:val="00C709C3"/>
    <w:rsid w:val="00C745C2"/>
    <w:rsid w:val="00C80306"/>
    <w:rsid w:val="00C86425"/>
    <w:rsid w:val="00CA1A04"/>
    <w:rsid w:val="00CA39A3"/>
    <w:rsid w:val="00CB5691"/>
    <w:rsid w:val="00CB796C"/>
    <w:rsid w:val="00CC24E0"/>
    <w:rsid w:val="00CD17B9"/>
    <w:rsid w:val="00CE722F"/>
    <w:rsid w:val="00CF11E4"/>
    <w:rsid w:val="00CF17F7"/>
    <w:rsid w:val="00CF42AD"/>
    <w:rsid w:val="00D0283C"/>
    <w:rsid w:val="00D03AF9"/>
    <w:rsid w:val="00D05113"/>
    <w:rsid w:val="00D14B17"/>
    <w:rsid w:val="00D224D3"/>
    <w:rsid w:val="00D35397"/>
    <w:rsid w:val="00D422C0"/>
    <w:rsid w:val="00D53A1B"/>
    <w:rsid w:val="00D609ED"/>
    <w:rsid w:val="00D72884"/>
    <w:rsid w:val="00D72E51"/>
    <w:rsid w:val="00D73F78"/>
    <w:rsid w:val="00D8398A"/>
    <w:rsid w:val="00D83DCC"/>
    <w:rsid w:val="00D84F7C"/>
    <w:rsid w:val="00DA2615"/>
    <w:rsid w:val="00DA7D18"/>
    <w:rsid w:val="00DB1425"/>
    <w:rsid w:val="00DB3DA4"/>
    <w:rsid w:val="00DB79D4"/>
    <w:rsid w:val="00DC24FE"/>
    <w:rsid w:val="00DD0C42"/>
    <w:rsid w:val="00DD1694"/>
    <w:rsid w:val="00DD5C21"/>
    <w:rsid w:val="00DD61AE"/>
    <w:rsid w:val="00DE5318"/>
    <w:rsid w:val="00DE68D1"/>
    <w:rsid w:val="00DE6F7C"/>
    <w:rsid w:val="00DF1B25"/>
    <w:rsid w:val="00DF4370"/>
    <w:rsid w:val="00E01101"/>
    <w:rsid w:val="00E03EB1"/>
    <w:rsid w:val="00E057B0"/>
    <w:rsid w:val="00E120AC"/>
    <w:rsid w:val="00E25318"/>
    <w:rsid w:val="00E40C80"/>
    <w:rsid w:val="00E434BD"/>
    <w:rsid w:val="00E43894"/>
    <w:rsid w:val="00E53978"/>
    <w:rsid w:val="00E55E63"/>
    <w:rsid w:val="00E60634"/>
    <w:rsid w:val="00E62A5F"/>
    <w:rsid w:val="00E67910"/>
    <w:rsid w:val="00E73556"/>
    <w:rsid w:val="00E8574D"/>
    <w:rsid w:val="00E93B5A"/>
    <w:rsid w:val="00E9427F"/>
    <w:rsid w:val="00EA1FE1"/>
    <w:rsid w:val="00EB5F3C"/>
    <w:rsid w:val="00EC2F02"/>
    <w:rsid w:val="00EC42CC"/>
    <w:rsid w:val="00EC605F"/>
    <w:rsid w:val="00EC7140"/>
    <w:rsid w:val="00ED0E4B"/>
    <w:rsid w:val="00EE7DC8"/>
    <w:rsid w:val="00EE7F7E"/>
    <w:rsid w:val="00EF21D7"/>
    <w:rsid w:val="00F051A7"/>
    <w:rsid w:val="00F05FCC"/>
    <w:rsid w:val="00F071FE"/>
    <w:rsid w:val="00F07B01"/>
    <w:rsid w:val="00F10A58"/>
    <w:rsid w:val="00F1385D"/>
    <w:rsid w:val="00F223A4"/>
    <w:rsid w:val="00F23225"/>
    <w:rsid w:val="00F33511"/>
    <w:rsid w:val="00F35579"/>
    <w:rsid w:val="00F40913"/>
    <w:rsid w:val="00F41AF0"/>
    <w:rsid w:val="00F52ADA"/>
    <w:rsid w:val="00F65704"/>
    <w:rsid w:val="00F6630E"/>
    <w:rsid w:val="00F664F4"/>
    <w:rsid w:val="00F72A90"/>
    <w:rsid w:val="00F7315F"/>
    <w:rsid w:val="00F90481"/>
    <w:rsid w:val="00F9235F"/>
    <w:rsid w:val="00FA0652"/>
    <w:rsid w:val="00FA066C"/>
    <w:rsid w:val="00FB042D"/>
    <w:rsid w:val="00FB155A"/>
    <w:rsid w:val="00FC0E92"/>
    <w:rsid w:val="00FD3A0E"/>
    <w:rsid w:val="00FD500B"/>
    <w:rsid w:val="00FD6B95"/>
    <w:rsid w:val="00FD6D7F"/>
    <w:rsid w:val="00FE0E04"/>
    <w:rsid w:val="00FE4ED1"/>
    <w:rsid w:val="00FE6F08"/>
    <w:rsid w:val="00FE7C3E"/>
    <w:rsid w:val="00FF0645"/>
    <w:rsid w:val="00FF0BBB"/>
    <w:rsid w:val="00FF6412"/>
    <w:rsid w:val="00FF7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1A000"/>
  <w15:docId w15:val="{47E2737E-16D8-41DC-9E4A-07E7FEAA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E04"/>
  </w:style>
  <w:style w:type="paragraph" w:styleId="Heading1">
    <w:name w:val="heading 1"/>
    <w:basedOn w:val="Normal"/>
    <w:next w:val="Normal"/>
    <w:link w:val="Heading1Char"/>
    <w:qFormat/>
    <w:rsid w:val="00386E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86E04"/>
    <w:pPr>
      <w:widowControl w:val="0"/>
      <w:autoSpaceDE w:val="0"/>
      <w:autoSpaceDN w:val="0"/>
      <w:spacing w:after="0" w:line="240" w:lineRule="auto"/>
      <w:ind w:left="400"/>
      <w:outlineLvl w:val="1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E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86E04"/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386E04"/>
  </w:style>
  <w:style w:type="paragraph" w:styleId="BodyText">
    <w:name w:val="Body Text"/>
    <w:basedOn w:val="Normal"/>
    <w:link w:val="BodyTextChar"/>
    <w:uiPriority w:val="99"/>
    <w:rsid w:val="00386E04"/>
    <w:pPr>
      <w:widowControl w:val="0"/>
      <w:autoSpaceDE w:val="0"/>
      <w:autoSpaceDN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386E04"/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386E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99"/>
    <w:locked/>
    <w:rsid w:val="00386E04"/>
    <w:rPr>
      <w:rFonts w:ascii="Times New Roman" w:hAnsi="Times New Roman"/>
      <w:sz w:val="20"/>
    </w:rPr>
  </w:style>
  <w:style w:type="paragraph" w:styleId="ListParagraph">
    <w:name w:val="List Paragraph"/>
    <w:basedOn w:val="Normal"/>
    <w:link w:val="ListParagraphChar"/>
    <w:uiPriority w:val="99"/>
    <w:qFormat/>
    <w:rsid w:val="00386E04"/>
    <w:pPr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Style1">
    <w:name w:val="Style1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96" w:lineRule="exact"/>
      <w:ind w:firstLine="6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uiPriority w:val="99"/>
    <w:rsid w:val="00386E04"/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uiPriority w:val="99"/>
    <w:rsid w:val="0038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E0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04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86E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386E0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386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489B9-1349-4DFB-BB65-329B15E3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12</Pages>
  <Words>2221</Words>
  <Characters>12661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Avetisyan</dc:creator>
  <cp:keywords>https://mul2-mia.gov.am/tasks/5261563/oneclick?token=779c172bdbb1ecf3d1e7e318843dbbef</cp:keywords>
  <dc:description/>
  <cp:lastModifiedBy>Ani Khachatryan</cp:lastModifiedBy>
  <cp:revision>523</cp:revision>
  <cp:lastPrinted>2025-11-17T11:10:00Z</cp:lastPrinted>
  <dcterms:created xsi:type="dcterms:W3CDTF">2019-09-12T12:12:00Z</dcterms:created>
  <dcterms:modified xsi:type="dcterms:W3CDTF">2025-11-26T11:25:00Z</dcterms:modified>
</cp:coreProperties>
</file>