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տվիչների, պահեստամասերի և ռեագենտների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47-26-11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տվիչների, պահեստամասերի և ռեագենտների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տվիչների, պահեստամասերի և ռեագենտների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տվիչների, պահեստամասերի և ռեագենտների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չափիչ սարքի ջերմաստիճանի տվիչ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3711492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Թրանսմիթեր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Նիտրոգեն ամոնիա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ԹՔՊ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1186930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սարքավորում սենսորով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1673552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չափիչ սարpի տարեկան փոխարինման ենթակա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պատվիրատուն վճարումը կատարում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չափիչ սարքի ջերմաստիճանի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32261100/3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Թրանսմիթեր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Նիտրոգեն ամոնիա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ԹՔՊ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սարքավորում սենսորով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չափիչ սարpի տարեկան փոխարինման ենթակա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չափիչ սարքի ջերմաստիճանի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32261100/3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Թրանսմիթեր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Նիտրոգեն ամոնիա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ԹՔՊ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սարքավորում սենսորով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չափիչ սարpի տարեկան փոխարինման ենթակա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