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Պահնորդական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Պահնորդական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Պահնորդական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Պահնորդական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439.96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ԱԲՀ-ԷԱՃԾՁԲ-26/02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Աբովյանի համայնքապետարանի աշխատակազմի վարչական շենքի 2026 թվականի կարիքների համար պահնորդական ծառայությունների ձեռքբերման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Պահնորդական ծառայություններ`
Վերահսկողության տակ գտնվող տարածքի ընդհանուր մակերեսը կազմում է 6140 քմ շենք և նկուղը, ինչպես նաև 2870քմ հողատարածքը, վարչական շենքի դիմաց գծանշված ավտոկայանատեղին:
Անհրաժեշտ է իրականացնել շուրջօրյա պահնորդական ծառայություն՝ առանց հանգստյան և տոնական օրերի: Ծառայությունը նախատեսվում է 12 ամսվա համար: Աշխատակիցները պետք է ունենան ՀՀ օրենքով սահմանված կարգով պահնորդի որակավորում, զենք կրելու թույլտվություն և ապահովված լինեն ծառայությունն իրականացնելու համար անհրաժեշտ միջոցներով: Կազմակերպությունը ևս պետք է ունենա զենքի օգտագործման թույլտվություն:
Ծառայություն իրականացնող բոլոր պահնորդներին անհրաժեշտ է հանդերձավորել համապատասխան արտահագուստով (գարուն-ամառ, աշուն-ձմեռ):
Օբյեկտում ցերեկային ժամերի ընթացքում/յուրաքանչյուր օր` ժամը 09:00-ից մինչև 18:00-ն/ անհրաժեշտ է.
	Իրականացնել հերթապահություն /ներառյալ տեսահսկման և հակահրդեհային ահազանգման համակարգերի միջոցով/,
	իրականացնել հասարակական կարգի վերահսկողություն,
	կանխել խոշոր նյութական արժեքների չարտոնված տեղաշարժը,
	արագ արձագանքել արտակարգ իրավիճակների դեպքերում (հրդեհ, երկրաշարժ, ահաբեկչություն և այլն):
	Արգելել կողմնակի անձանց մուտքը,
	այցելուներին տրամադրել մեկանգամյա անցագրային թերթիկներ` ընդունողի բանավոր թույլտվությամբ,
	մուտքը թույլատրել աշխատակիցների և այցելուների համար կազմված անվանացուցակով,
	իրականացնել Պատվիրատուի կողմից սահմանված այլ անվտանգության և պահակային կանոններ,
	հետևել շենքի դիմահայաց ավտոկայանատեղիի սահմանված կարգի պահպանմանը
	ամենօրյա շրջայց կատարել շենքի ներսում` աշխատանքի ավարտից հետո:
Օբյեկտում գիշերային ժամերի/յուրաքանչյուր օր` ժամը 18:00-ից մինչև հաջորդ օրվա ժամը  09:00-ն/ ընթացքում անհրաժեշտ է.
	ապահովել անվտանգության աշխատակցի առկայությունը,
	արագ արձագանքել արտակարգ իրավիճակների դեպքերում (հրդեհ, երկրաշարժ, ահաբեկչություն և այլն), ձեռնարկելով իրավիճակից բխող միջոցառումներ,
	ապահովել գիշերային հերթափոխի աշխատանքների և օպերատիվ իրավիճակի վերահսկումը/ներառյալ տեսահսկման և հակահրդեհային ահազանգման համակարգերի միջոցով/,
	իրականացնել Պատվիրատուի կողմից սահմանված այլ անվտանգության և պահակային կանոններ:
Ծառայությունը պետք է իրականացվի քառօրյա ռեժիմով:
Կատարողը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Ծառայությունը պատշաճ մատուցելու համար կատարողը պետք է ունենա ընդհանուր պատասխանատվության ապահովագրություն, առնվազն 100.000.000 միլիոն դրամի չափով ընդհանուր ապահովագրական գումարով` պահնորդական ծառայությունների մատուցման ընթացքում ծառայություններ մատուցողի կողմից թույլ տված սխալի, անփութության հետևանքով պատճառած վնասների հատուցման նպատակով:
	Անհապաղ կանխարգելի, կանխի, կասեցնի խափանի կատարվող կամ կատարված իրավախախտումները, Պատվիրատուի գույքի և տարածքի նկատմամբ իրականացվող ոտնձգությունները կամ դրանց համար վտանգ ստեղծող գործողությունները:
	Ապահովի տարածքում հասարակական կարգի պահպանումը:
	Կատարողը կրում է նյութական պատասխանատվություն սույն տեխնիկական բնութագրին համապատասխան ծառայություններ չմատուցելու կամ թերի մատուցելու, իր աշխատակիցների՝ այդ թվում պահնորդների կողմից իրավախախտումներ թույլ տալու, պատշաճ պահպանություն չիրականացնելու, դիրտավորյալ կամ անփույթ այնպիսի գործողություն կատարելու դեպքում, որը կհանգեցնի պայմանագրի դրույթների խախտմանը և սույն տեխնիկական բնութագրին անհամապատասխան ծառայության իրականացմանը:
	Արտակարգ իրավիճակների ժամանակ անհապաղ ձեռնարկի անհրաժեշտ միջոցներ և այդ մասին անմիջապես տեղեկացնի պահպանվող տարածքի ղեկավարին, իրավապահ մարմիններին և ըստ անհրաժեշտության համապատասխան պետական մարմիններին, օժանդակի պահպանվող օբյեկտի ղեկավարությանը՝ վտանգը չեզոքացնելու կամ դրա հետևանքները վերացնելու կամ նվազեցնելու հարցում: Նշված իրավիճակների ժամանակ առաջին իսկ հնարավորության դեպքում ներկայացնի զեկուցագրեր՝ ներառելով միջադեպերի իրավախախտումների, պատահարների օրվա, ժամի, ձեռնարկած միջոցների և այլ վերաբերելի փաստերի վերաբերյալ տեղեկատվություն:
	Իրականացնի պահպանվող տարածքի դռների բանալիների հսկողություն՝ դրանք հանձնելով միայն լիազորված անձանց:
	Կատարողը և պահնորդը կրում են համապարտ պատասխանատվություն՝ Պահնորդի կողմից իր պարտականություններն անբարեխիղճ կամ անփույթ կատարելու դեպքում, որը հանգեցրել է Պատվիրատուի գույքի վնասմանը, ոչնչացման կամ դրա կորստին, այդ գույքի շուկայական արժեքին համապատասխան:
	Կատարողը և պահնորդը կրում են համապարտ պատասխանատվություն Կատարողի աշխատակիցների՝ այդ թվում պահնորդի կողմից Պատվիրատուի գույքը դիտավորյալ կամ անզգուշությամբ վնասելու կամ ոչնչացնելու համար, այդ գույքի շուկայական արժեքին համապատասխան:
Ծառայությունը պետք է իրականացվի քառօրյա ռեժիմով:
Այս բոլոր պայմանները պարտադիր են, ներառված են պայմանագրի գնի մեջ և իրականացվում են Կատարողի կողմից:
Հրավերով պահանջվող որակավորումները, թույլտվությունները և ապահովագրությունը հավաստող փաստաթղթերը անհրաժեշտ է ներկայացնել պայմանագրի կնքման փուլում։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2026թ. համապատասխան ֆինանսական միջոցներ նախատեսվելու դեպքում՝ կողմերի միջև կնքվող համաձայնագրով սահմանված ժամկետում՝ հունվարի 1-ից դեկտեմբերի 31-ը: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