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2025.11.26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ՀԱՊՀ-ԷԱԾՁԲ-25/6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Հայաստանի ազգային պոլիտեխնիկական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ք. Երևան, Տերյան փ. 105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«ՀԱՅԱՍՏԱՆԻ ԱԶԳԱՅԻՆ ՊՈԼԻՏԵԽՆԻԿԱԿԱՆ ՀԱՄԱԼՍԱՐԱՆ» ՀԻՄՆԱԴՐԱՄԻ ԿԱՐԻՔՆԵՐԻ ՀԱՄԱՐ` «ՀԱՊՀ ԵՐԵՎԱՆԻ ԱՎԱԳ ԴՊՐՈՑԻ ՄԻՋԱԶԳԱՅԻՆ ԲԱԿԱԼԱՎՐԻԱՏԻ «ԴԻՊԼՈՄԱ» ԾՐԱԳՐԻ ՇՐՋԱՆԱԿՆԵՐՈՒՄ ՀԱՊՀ-ԷԱԾՁԲ-25/6 ԾԱԾԿԱԳՐՈՎ ԾՐԱԳՐԵՐԻ ԿԱՌԱՎԱՐՄԱՆ ՀԱՄԱԿԱՐԳՉԱՅԻՆ ԾՐԱԳՐԱՅԻՆ ՓԱԹԵԹՆԵՐԻ ԳՆՄԱՆ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Ռոզա Մեհրաբյան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 10) 56 35 20 (8)</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r.mehrabyan@polytechnic.am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Հայաստանի ազգային պոլիտեխնիկական համալսարան   հիմնադրամ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ՀԱՊՀ-ԷԱԾՁԲ-25/6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2025.11.26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Հայաստանի ազգային պոլիտեխնիկական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Հայաստանի ազգային պոլիտեխնիկական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«ՀԱՅԱՍՏԱՆԻ ԱԶԳԱՅԻՆ ՊՈԼԻՏԵԽՆԻԿԱԿԱՆ ՀԱՄԱԼՍԱՐԱՆ» ՀԻՄՆԱԴՐԱՄԻ ԿԱՐԻՔՆԵՐԻ ՀԱՄԱՐ` «ՀԱՊՀ ԵՐԵՎԱՆԻ ԱՎԱԳ ԴՊՐՈՑԻ ՄԻՋԱԶԳԱՅԻՆ ԲԱԿԱԼԱՎՐԻԱՏԻ «ԴԻՊԼՈՄԱ» ԾՐԱԳՐԻ ՇՐՋԱՆԱԿՆԵՐՈՒՄ ՀԱՊՀ-ԷԱԾՁԲ-25/6 ԾԱԾԿԱԳՐՈՎ ԾՐԱԳՐԵՐԻ ԿԱՌԱՎԱՐՄԱՆ ՀԱՄԱԿԱՐԳՉԱՅԻՆ ԾՐԱԳՐԱՅԻՆ ՓԱԹԵԹՆԵՐԻ ԳՆՄԱՆ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Հայաստանի ազգային պոլիտեխնիկական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«ՀԱՅԱՍՏԱՆԻ ԱԶԳԱՅԻՆ ՊՈԼԻՏԵԽՆԻԿԱԿԱՆ ՀԱՄԱԼՍԱՐԱՆ» ՀԻՄՆԱԴՐԱՄԻ ԿԱՐԻՔՆԵՐԻ ՀԱՄԱՐ` «ՀԱՊՀ ԵՐԵՎԱՆԻ ԱՎԱԳ ԴՊՐՈՑԻ ՄԻՋԱԶԳԱՅԻՆ ԲԱԿԱԼԱՎՐԻԱՏԻ «ԴԻՊԼՈՄԱ» ԾՐԱԳՐԻ ՇՐՋԱՆԱԿՆԵՐՈՒՄ ՀԱՊՀ-ԷԱԾՁԲ-25/6 ԾԱԾԿԱԳՐՈՎ ԾՐԱԳՐԵՐԻ ԿԱՌԱՎԱՐՄԱՆ ՀԱՄԱԿԱՐԳՉԱՅԻՆ ԾՐԱԳՐԱՅԻՆ ՓԱԹԵԹՆԵՐԻ ԳՆՄԱՆ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ՀԱՊՀ-ԷԱԾՁԲ-25/6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r.mehrabyan@polytechnic.am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«ՀԱՅԱՍՏԱՆԻ ԱԶԳԱՅԻՆ ՊՈԼԻՏԵԽՆԻԿԱԿԱՆ ՀԱՄԱԼՍԱՐԱՆ» ՀԻՄՆԱԴՐԱՄԻ ԿԱՐԻՔՆԵՐԻ ՀԱՄԱՐ` «ՀԱՊՀ ԵՐԵՎԱՆԻ ԱՎԱԳ ԴՊՐՈՑԻ ՄԻՋԱԶԳԱՅԻՆ ԲԱԿԱԼԱՎՐԻԱՏԻ «ԴԻՊԼՈՄԱ» ԾՐԱԳՐԻ ՇՐՋԱՆԱԿՆԵՐՈՒՄ ՀԱՊՀ-ԷԱԾՁԲ-25/6 ԾԱԾԿԱԳՐՈՎ ԾՐԱԳՐԵՐԻ ԿԱՌԱՎԱՐՄԱՆ ՀԱՄԱԿԱՐԳՉԱՅԻՆ ԾՐԱԳՐԱՅԻՆ ՓԱԹԵԹՆԵՐԻ ԳՆՄԱՆ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ծրագրերի կառավարման համակարգչային ծրագրային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ծրագրերի կառավարման համակարգչային ծրագրային փաթեթներ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381.31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4.8182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439.96</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2025.12.09. 14:00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ՀԱՊՀ-ԷԱԾՁԲ-25/6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Հայաստանի ազգային պոլիտեխնիկական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ՀԱՊՀ-ԷԱԾՁԲ-25/6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«ՀԱՊՀ-ԷԱԾՁԲ-25/6»*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ՀԱՊՀ-ԷԱԾՁԲ-25/6*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«ՀԱՊՀ-ԷԱԾՁԲ-25/6»*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ՀԱՊՀ-ԷԱԾՁԲ-25/6*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«ՀԱՅԱՍՏԱՆԻ ԱԶԳԱՅԻՆ ՊՈԼԻՏԵԽՆԻԿԱԿԱՆ ՀԱՄԱԼՍԱՐԱՆ» ՀԻՄՆԱԴՐԱՄԻ ԿԱՐԻՔՆԵՐԻ ՀԱՄԱՐ` «ՀԱՊՀ ԵՐԵՎԱՆԻ ԱՎԱԳ ԴՊՐՈՑԻ ՄԻՋԱԶԳԱՅԻՆ ԲԱԿԱԼԱՎՐԻԱՏԻ «ԴԻՊԼՈՄԱ» ԾՐԱԳՐԻ ՇՐՋԱՆԱԿՆԵՐՈՒՄ ԾՐԱԳՐԵՐԻ ԿԱՌԱՎԱՐՄԱՆ ՀԱՄԱԿԱՐԳՉԱՅԻՆ ԾՐԱԳՐԱՅԻՆ ՓԱԹԵԹՆԵՐԻ ԳՆՄԱՆ</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ծրագրերի կառավարման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Ուսուցման կառավարման համակարգ, նախատեսված առնվազն 81 աշակերտի և 32 առարկայի համար, որը լայնորեն օգտագործվում է Միջազգային Բակալավրիատի Համաշխարհային դպրոցների ծրագրերում, ներառյալ՝ «Դիպլոմա» ծրագրում: Համակարգը պետք է օգնի ուսուցիչներին և դպրոցների ադմինիստրացիային կառավարել ուսումնական պլանները, գնահատումները, ժամանակացույցերը և հաղորդակցությունը՝ ուսուցիչների, աշակերտների և ծնողների միջև՝ մեկ տարվա ընթացքում։ 
Տեխնիկական բնութագիր՝
•  Պլատֆորմ. վեբի վրա հիմնված հարթակ՝ հասանելի ցանկացած զննիչով (browser)` առանց հավելյալ ծրագրերի ներբեռնման անհրաժեշտության:
•  Մատչելիություն. միաժամանակյա բազմաթիվ օգտագործողների մուտք (ուսուցիչներ, ծնողներ, աշակերտներ, ադմինիստրատորներ): 
• Գործառույթներ` 
• Ուսումնական պլանների ստեղծում և կառավարման գործիքներ՝ համաձայն IB չափորոշիչների (PYP, MYP, DP, CP):
• Անհատական հաշվետվությունների քարտերի ստեղծում և առցանց առաքում:
• Թեմատիկ պլանավորում և դասաժամերի կազմակերպում:
• Գնահատման գործիքներ՝ ներառյալ IB գնահատման չափորոշիչները:
• Հանձնարարությունների ստեղծում, հետևում և հանձնում, ժամանակացույցերի կառավարում:
• Նամակագրության և հաղորդակցման համակարգ ուսուցիչների, աշակերտների և ծնողների համար:
•  IB ինտեգրացիա (CAS, IBIS, IB Concierge, IB ձևաթղթերի ստեղծում և նմանատիպ այլ):
•  Մատչելիություն. հասանելի է բազմաթիվ լեզուներով, ներառյալ անգլերեն:
•  Անվտանգություն. տվյալների գաղտնագրում և մշտական թարմացումներ՝ ապահովելու անվտանգությունը: 
•  Օգտագործման հարմարավետություն. ինտուիտիվ ինտերֆեյս, որը հարմար է տարբեր մակարդակի օգտագործողների համար:
•  Ինտեգրում. հնարավոր է ինտեգրել այլ հարթակների հետ, ինչպիսիք են առնվազն՝ Google Classroom, Microsoft:
•  Աջակցություն. մշտական հաճախորդների աջակցություն: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ծրագրերի կառավարման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Ակադեմիական ազնվության ապահովման համակարգ մեկ տարվա համար, նախատեսված առնվազն 81 աշակերտի և 32 առարկայի համար, որը լայնորեն օգտագործվում է Միջազգային Բակալավրիատի Համաշխարհային դպրոցների ծրագրերում, այդ թվում՝ «Դիպլոմա» ծրագրում: Այն օգտագործվում է աշակերտների գրավոր աշխատանքներում հնարավոր գրագողության, պլագիատի հայտնաբերման համար։ Այն համեմատում է աշակերտների աշխատանքները հսկայական տվյալների շտեմարանի հետ՝ ստուգելու, թե արդյոք որոշ հատվածներ պատճենված են այլ աղբյուրներից։ Համակարգը նաև ունի գնահատման և հետադարձ կապի գործիքներ, որոնք օգնում են ուսուցիչներին գնահատել աշակերտների աշխատանքները:
Տեխնիկական բնութագիր.
•Պլատֆորմ. վեբի վրա հիմնված ծրագիր, որն աշխատում է զննարկիչների (browser) միջոցով (նաև ունի API ինտեգրման հնարավորություն այլ ծրագրերի հետ):
•Գործառույթներ.
• Սխալ սահմանի մշտական, հարցումների համար հարմար պահոց, որը թույլ է տալիս օգտակար, արագ հաշվետվություններ ներկայացնել:
•Պլագիատի ստուգում. համեմատում է աշակերտների աշխատանքները հսկայական թվով աղբյուրների հետ, ներառյալ՝ ակադեմիական հոդվածներ, գրքեր, վեբ կայքեր և այլ աշակերտնական, ուսանողական աշխատանքներ: 
•Համապատասխան բառերի ուղղակի աղբյուրի համեմատություններ համապատասխան փաստաթղթերի հետ (ընդգծված գունային կոդավորումով կամ առանց դրա) համարակալված և կողք կողքի դասավորված:
•Ինչպես բառ առ բառ, այնպես էլ վերափոխված տեքստի նախշերի ճանաչման համընկնում:
  • Չակերտների, մատենագրության կամ որևէ առանձին աղբյուրի մեջ համապատասխան նյութը բացառելու ունակություն:
  • Նմանության զեկույցից կաղապարը բացառելու տարբերակ:
  • Հնարավորություն դիտելու հիմքում ընկած բոլոր համապատասխան բառերը, որոնք մթագնվել են համընկնող համընկնումներով
  • Ընդունված ներկայացման ձևաչափերը, որոնք ստեղծում են նմանության հաշվետվություն, ներառում են՝ Microsoft Word®, Microsoft PowerPoint®, WordPerfect®, OpenOffice, Rich Text Format (RTF), HTML, Text, Postscript, PDF, Hangul, Excel և Google Docs. կարող է ընդունել ցանկացած ֆայլի տեսակ՝ որպես առաջադրանք:
• Արհեստական բանականության AI-ի գրելու հայտնաբերման հնարավորությունները, որոնք կարող են օգնել պարզել, թե երբ ուսանողները կարող են օգտագործել AI-ի կողմից ստեղծված բովանդակություն AI գրելու գործիքներից, ինչպիսիք են ChatGPT-ը և այլք, իրենց դիմումներում: AI գրելու տեխնոլոգիան կարող է հայտնաբերել AI-ի կողմից ստեղծված բովանդակությունը, նույնիսկ եթե այն փոփոխվել է AI-ի պարաֆրազավորման գործիքի միջոցով: Եթե միացված է, այս ֆունկցիան ավտոմատ կերպով կաշխատի յուրաքանչյուր ներկայացման համար և ինտեգրվում է մեր «Նմանության հաշվետվության» աշխատանքային գործընթացին:
• Հեղինակային կարողություններ, որոնք տրամադրում են տվյալներ և պատկերացումներ՝ օգնելու պարզել, թե արդյոք ներկայացված աշխատանքը ուսանողի բնօրինակ աշխատանքն է:
  • Լրացուցիչ տվյալների բազայի (Proquest Dissertations and Theses) մուտքը նմանության ստուգման համար:
  • Մատչելիություն գործիքների, որոնք կօգնեն բարելավել ուսանողների գրելու հմտությունները: 
•Տվյալների շտեմարան. շտեմարանն ընդգրկում է առնվազն 165 միլիոն աշակերտական, ուսանողական փաստաթուղթ, առնվազն 81,000 ամսագրեր, 190 միլիոն հոդվածներ և փաստաթղթեր հրատարակիչների կողմից, այդ թվում՝ Wiley-Blackwell, Elsevier, American Institute of Physics, IEEE, Cambridge University Press, Taylor and Francis, Springer Nature, Emerald, British Medical Journal և New England Journal of Medicine-ը: 
• Հանրությանը հասանելի ինտերնետից շարունակաբար թարմացվող բովանդակության, առնվազն` 47 միլիարդ էջերի տվյալների բազա
• 200,000 իրավունքի վերանայում ԱՄՆ իրավաբանական դպրոցներից
• Առնվազն 85 միլիոն հղում առնվազն 4500 բաց հասանելիության պահոցներից
  • Վիքիպեդիայի առնվազն՝ 53 միլիոն հոդվածներ տրամադրվել են ուղղակիորեն պարունակվող բովանդակության միջոցով
•Գնահատման գործիքներ. թույլ է տալիս ուսուցիչներին թողնել նշումներ և գնահատականներ աշխատանքներում:
•Ավտոմատ հետադարձ կապ. անհատականացված հետադարձ կապի գործիք՝ առաջարկությունների ավտոմատացված գեներացիայի համար:
•Originality Report. պարզ և մատչելի հաշվետվություն՝ նշված պլագիատի հնարավոր հատվածներով:
•Մատչելիություն. հասանելի է բազմաթիվ լեզուներով, ներառյալ անգլերեն:
• Բովանդակությունը ոչ անգլերեն լեզուներից անգլերեն թարգմանելու ունակություն՝ անգլերեն լեզվի տվյալների բազայի հետ համեմատվելու համար:
•Անվտանգություն. տվյալների գաղտնագրում, անվտանգության բարձր մակարդակ՝ աշակերտների աշխատանքների անվտանգությունը պահպանելու համար:
•Ինտեգրում. կարող է ինտեգրվել ուսուցման կառավարման համակարգերի հետ, առնվազն այնպիսիք, որոնք ունեն IB ինտեգրացիա (CAS, IBIS, IB Concierge, IB ձևաթղթերի ստեղծում և նմանատիպ այլ):
•Օգտագործման հարմարավետություն. հեշտ ինտերֆեյս, պարզ հաշվետվություններ ուսուցիչների և աշակերտներ համար:
•API ինտեգրում. աջակցում է API-ի միջոցով այլ կրթական գործիքների հետ ինտեգրմանը:
•Աջակցություն. 24/7 հաճախորդների աջակցություն: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ծրագրերի կառավարման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ծրագրերի կառավարման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