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осенняя,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осенняя,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куртка для мужчин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куртка для женщин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Платье летнее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спортивная форма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форма женская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мужские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для спортивной девушки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мужской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женский и мужской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Женские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Женские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мужская (спортивная)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(спортивная)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обувь (весна-осень)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обувь (весна-осень)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обувь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женские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(зимние)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женские (зимние)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пижамы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наматрасник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ванной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лица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Панталоне с короткими деньгами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Панталоны с длинными женскими волосами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взрослых для женщин без рукавов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футболка с длинным рукавом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женские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կանացի և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Тонкие женские и мужские колготки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посуды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осенняя,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осенняя,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куртка для мужчин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куртка для женщин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Платье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спортивная форма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форма женская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мужские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для спортивной девушки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мужской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женский и мужской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Женские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Женские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мужская (спортивная)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(спортивная)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обувь (весна-осень)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обувь (весна-осень)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обувь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женские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женские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пижамы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наматрасник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ванной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лица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Панталоне с короткими деньгами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Панталоны с длинными женскими волосами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взрослых для женщин без рукавов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футболка с длинным рукавом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женские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կանացի և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Тонкие женские и мужские колготки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