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цветочных композиций и цветов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цветочных композиций и цветов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цветочных композиций и цветов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цветочных композиций и цветов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