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ԱԲԿ-էԱՃԱՊՁԲ-26/13 ծածկագրով բժշկական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ԱԲԿ-էԱՃԱՊՁԲ-26/13 ծածկագրով բժշկական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ԱԲԿ-էԱՃԱՊՁԲ-26/13 ծածկագրով բժշկական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ԱԲԿ-էԱՃԱՊՁԲ-26/13 ծածկագրով բժշկական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