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ՅԱԿ-ԷԱՃԱՊՁԲ-26/15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ստուգաչափիչների հավաքածու - 15-ական յուրաքանչյուր տեսակի համար (HIV, HCV, HBV) (Procleix Ultrio Elite Possitive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ստուգաչափիչների հավաքածու -30-ական յուրաքանչյուր տեսակի համար  (HIV, HCV, HBV) (Procleix Ultrio Elite Possitive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Ծախսվող հեղուկների հավաքածու (Procleix Assay Fluids)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Ավտոդետեկցիայի ռեագենտների հավաքածու (Procleix Auto Detect Reagents)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լվացող համակարգի մաքրող հեղուկ (Endozime AW Plus Advanced Cleaning solution Multi Tiered Enzymatic Detergent)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Բազմասրվակային միավոր Multi-Tube Unit (MTU)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1.0մլ դոզատորների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պարկեր թափոնների հեռացման համար, փաթեթում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հեռացման կոնտեյների կափարիչ, փաթեթում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SYBR գել-էլեկտրոֆորեզի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Հեպատիտ Ց, ՄԻԱՎ 1 և ՄԻԱՎ 2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ԴՆԹ, Հեպատիտ Ց և ՄԻԱՎ վիրուսների ՌՆԹ  միաժամանակյա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2IF (VIOLET)    (M.D)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DESTAINING SOLUTION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HYDRASYS WASH SOLUTION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B1-B2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HEMOGLOBIN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SET OF ANTISERA :FIX-G-A-M-K-L (MD)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NPM1 ի մուտացիայի հայտնաբերում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FLT3 ի մուտացիայի հայտնաբերում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MPLW515L/K-թեստ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ՌՆԹ-ի միաժամանակյա անջատման և հայտնաբերման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6 տիպի Հերպես վիրուսի-ի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BK վիրուսի (BKV) հայտնաբերման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ադենովիրուսի A–D, G , E-F տեսակների հայտնաբերման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Պաթոգենից ազատ ԴՆԹ-ի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FACSclean ծախսանյութ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Histopaque-1077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 ուոշ ծախսանյութեր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Ֆոկուսացնող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Կատարողականին հետևող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Leucoperm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տրանսլոկացիոն զոնդ «BCR/ABL1 t(9;22) dual-color, dual-fusion»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SPEC IGH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«5q- (5p15.31;5q31,2), dual-color»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«7q- (7q22;7q36)»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«20q- (20q12;20q13.12), dual-color»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 Breakapart երկգույն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8-րդ քրոմոսոմի ցենտրոմերի հայտնաբերման համար FISH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IGH/CCND1 FISH մեթոդով ախտորոշման համար նախատեսված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DAPI/DuraTectTM-Solution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եղջրավոր անասունի էմբրիոնալ շիճուկ (Fetal Bovine Serum-FBS)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RPMI 1640 + HEPES (1X)+GlutaMax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ոսկրածուծի բջիջների աճեցման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0.25%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ստուգաչափիչների հավաքածու - 15-ական յուրաքանչյուր տեսակի համար (HIV, HCV, HBV) (Procleix Ultrio Elite Possitive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ստուգաչափիչների հավաքածու, նախատեսված է դոնորական արյան մեջ հեպատիտ В, հեպատիտ С, ՄԻԱՎ վիրուսների նուկլեինաթթուների հայտնաբերման ընթացքում շեմային արժեքների որոշման և ցիկլի վալիդության գնահատման համար: Հավաքածուն ներառում է հետևյալ ստուգաչափիչները․ - ՄԻԱՎ-ի դրական ստուգաչափիչ, նախատեսված է ТМА ռեակցիայի ընթացքում սահմանային արժեքի որոշման համար, պարունակում է ՄԻԱՎ ՌՆԹ-ի տրանսկրիպտ: Տարաների քանակը՝ 15, տարայում քանակը՝ 2մլ, - Հեպատիտ C դրական ստուգաչափիչ, նախատեսված է ТМА ռեակցիայի ընթացքում սահմանային արժեքի որոշման համար, պարունակում է հեպատիտ С-ի ՌՆԹ-ի տրանսկրիպտ: Տարաների քանակը՝ 15, տարայում քանակը՝ 2մլ, - Հեպատիտ В դրական ստուգաչափիչ, նախատեսված է ТМА ռեակցիայի ընթացքում սահմանային արժեքի որոշման համար, պարունակում է հեպատիտ В-ի ԴՆԹ-ի տրանսկրիպտ: Տարաների քանակը՝ 15, տարայում քանակը՝ 2մլ։ Պիտանելիության ժամկետը մատակարարման պահից ոչ պակաս, քան 10 ամիս: Դրական ստուգաչափիչների հավաքածուն՝ «Procleix PANTHER» համակարգին համապատասխան շտրիխ-կոդով: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ստուգաչափիչների հավաքածու -30-ական յուրաքանչյուր տեսակի համար  (HIV, HCV, HBV) (Procleix Ultrio Elite Possitive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ստուգաչափիչների հավաքածու նախատեսված ТМА ռեակցիայի ընթացքում սահմանային արժեքի որոշման համար,  պարունակում է բուֆերային լուծույթ և դետերգենտ։ Տարաների քանակը՝ 30, տարայում քանակը՝ 2մլ։ Պիտանելիության ժամկետը մատակարարման պահից ոչ պակաս քան 10 ամիս: Բացասական ստուգաչափիչների հավաքածուն՝ «Procleix PANTHER» համակարգին համապատասխան շտրիխ-կոդով: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Ծախսվող հեղուկների հավաքածու (Procleix Assay Fluids)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Ծախսվող հեղուկների հավաքածու, որը պարունակում է ТМА ռեակցիաների իրականացման համար անհրաժեշտ հեղուկներ․ - Լվացող հեղուկ, նախատեսված անջատված նուկլեինաթթուների ֆրագմենտների մագնիսական լվացման համար։ Տարաների քանակը՝ 1, Տարայում քանակը՝ 2.9լ, - Յուղ, նախատեսված ռեակցիոն միջավայրը արտաքին ազդեցություններից պաշտպանելու համար։ Տարաների քանակը՝ 1, Տարայում քանակը՝ 260մլ, - Ապաակտիվացման բուֆեր, նախատեսված ТМА ռեակցիայի ընթացքում ապաակտիվացման լուծույթի պատրաստման համար։ Տարաների քանակը՝ 1, Տարայում քանակը՝ 1.4լ։ Պիտանելիության ժամկետը մատակարարման պահից ոչ պակաս քան 10 ամիս: Ծախսվող հեղուկների հավաքածուն՝ «Procleix PANTHER» համակարգին համապատասխան շտրիխ-կոդով: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Ավտոդետեկցիայի ռեագենտների հավաքածու (Procleix Auto Detect Reagents)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Ավտոդետեկցիայի ռեագենտների հավաքածուն օգտագործվում է դետեկցիայի փուլում՝ խեմիլյումինեսցենտային մեթոդով։  Հավաքածուն պարունակում է․ - Զոնդ-մոլեկուլների օքսիդացման ռեագենտ ավտոդետեկցիայի համար, քանակը՝ 1 մուգ պլաստամսե տարա, քանակը տարայում՝ 245մլ, - Զոնդ-մոլեկուլների հիդրոլիզի ռեագենտ ավտոդետեկցիայի համար։ Քանակը՝ 1 պլաստմասե տարա։ Քանակը տարայում՝ 245մլ։ Պիտանելիության ժամկետը մատակարարման պահից ոչ պակաս քան 10 ամիս: Ավտոդետեկցիայի ռեագենտների հավաքածուն՝ «Procleix PANTHER» համակարգին համապատասխան շտրիխ-կոդով: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լվացող համակարգի մաքրող հեղուկ (Endozime AW Plus Advanced Cleaning solution Multi Tiered Enzymatic Detergent)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լվացող համակարգի մաքրող հեղուկ (Endozime AW Plus Advanced Cleaning solution Multi Tiered Enzymatic Detergent)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Բազմասրվակային միավոր Multi-Tube Unit (MTU)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Բազմասրվակային միավորը նախատեսված է «Procleix PANTHER» համակարգում իրականացվող բոլոր ռեակցիաների համար։ Յուրաքանչյուր միավոր կազմված է 5, միմյանց միացված, 5մլ տարողությամբ սրվակներից՝ ներդրված անհատական միանվագ պլաստմասե կարբոնիզացված փոխանցող միկրոծայրակալներով։ Փաթեթում՝ 100 միավոր։ «Procleix PANTHER» համակարգին համապատասխան շտրիխ-կոդով: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1.0մլ դոզատորների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նմուշների և ռեագենտների դոզավորման համար։ Նմուշները և ռեագենտները MTU մտցնելու համար, կարբոնիզացված միանվագ օգտագործման 1000մկլ ծավալի համար նախատեսված, ֆիլտրով, 2 х 96 հատ, ստվարաթղթե տուփում, 50 ստվարաթղթե տուփ, ընդամենը 9600 ծայրակալ փաթեթում։ Համապատասխանում  են «Procleix PANTHER» համակարգին։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պարկեր թափոնների հեռացման համար, փաթեթում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Տեղակայվում են օգտագործված  ծայրակալների և սրվակային միավորների համար նախատեսված կոնտեյներների մեջ։ Ծառայում են անալիզատորի ներսում կոշտ թափոնների հավաքման համար։ Պարկերը հաստ են, ունեն կարմիր գույն, պատրաստված ցածր խտության պոլիէթիլենից։ Փաթեթում՝ 100 հատ։ Հատուկ նախատեսված են «Procleix PANTHER»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հեռացման կոնտեյների կափարիչ, փաթեթում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տարայի կափարիչ, որը պաշտպանում է աղտոտվելուց անալիզատորի ներքին մակերեսները՝ ռեակցիոն սրվակների և ծայրակալների նետման ժամանակ, ինչպես նաև օգնում է դրանց համաչափ բաշխմանը կոնտեյների մեջ։ Նախատեսված է «Procleix PANTHER»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կազմված է ԴՆԹ-ի ֆրագմենտներից 250-10000 Զ.Ն.: Ֆրագմենտները ունեն բարձր կոնցենտրացիա և հեշտությամբ նույնականացվում են գելի վրա: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SYBR գել-էլեկտրոֆորեզի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SYBR գել-էլեկտրոֆորեզի համար ներկը նախատեսված է ագարոզային ԴՆԹ-ի վիզուալիզացիայի համար, հանդիսանում է էթիդիում բրոմիդի ալտերնատիվ տարբերակ: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նուկլեինաթթուների էլէկտրոֆորեզի համար: Չի պարունակում ինհիբիտորներ, ԴՆԹ-ազա, ՌՆԹ-ազա: 100 bp-20kb ֆրագմենտների բաժանման համար ցածր Ֆոնային ներկման հավանականությամբ: 100գ։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Հեպատիտ Ց, ՄԻԱՎ 1 և ՄԻԱՎ 2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վիրուսի ԴՆԹ,Հեպատիտ Ց, ՄԻԱՎ 1 և ՄԻԱՎ 2 վիրուսների ՌՆԹ  դիֆերենցիալ հայնաբերման թեստ 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Ֆորմատ՝ ոչ ավել քան 48 որոշում: Հավաքածուի պարունակություն՝ դրական ստուգիչ նմուշ, պատրաստի ռեակցիոն խառնուրդ Հեպատիտ Բ ԴՆԹ-ի և Հեպատիտ Ց ՌՆԹ-ի համար, պատրաստի ռեակցիոն խառնուրդ ՄԻԱՎ 1 ՌՆԹ  և ՄԻԱՎ 2 ՌՆԹ համար: Ֆիրմայի նշանի առկայությունը: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ԴՆԹ, Հեպատիտ Ց և ՄԻԱՎ վիրուսների ՌՆԹ  միաժամանակյա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ԴՆԹ, Հեպատիտ Ց, ՄԻԱՎ 1 և ՄԻԱՎ 2 վիրուսների ՌՆԹ միաժամանակյա սպեցիֆիկ անջատման հավաքածու։ Ֆորմատ՝ 48 սպեցիֆիկ անջատման համար: Նմուշ՝ արյան շիճուկ/պլազմա: Ֆիրմայի նշանի առկայություն: ISO 13485 սերտիֆիկատի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2IF (VIOLET)    (M.D)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2 IF ` նախատեսված արյան շիճուկում և մեզում մոնոկլոնալ կոմպոնենտների որոշման համար ( Sebia, Ֆրանսիա) Hydrasys 2 Scan սարքի համար: 1 գելում 2 հիվանդների նմուշների հետազոտության հնարավորությամբ: Հավաքը պարունակում է՝ օգտագործման պատրաստ 10 ագարոզային գել, բուֆերային ստրիպեր 10 փաթեթ (յուրաքանչյուր փաթեթում 2-ական), վիոլետ ացիդ ներկ 1x75 մլ, լուծիչ՝1x32մլ, ապլիկատորներ՝ 1 փաթեթ 10 հատ, հակաշիճուկի սեգմենտներ՝ 2 փաթեթ 5-ական, բարակ ֆիլտրի թուղթ 1x10 հատ, հաստ ֆիլտրի թուղթ՝ 1x10 հատ: Հավաստագրեր՝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DESTAINING SOLUTION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Գունազրկող լուծույթ, նախատեսված Hydrasys 2 Scan ( Sebia, Ֆրանսիա) սարքի աշխատանքի համար: Հավաքը պարունակում է 10x100 մլ գունազրկող լուծույթ, որի 1 մլ-ը ապահովում է 1 լ (թորած ջրով) լուծույթի պատրաստում: Պատրաստի վիճակում գունազրկող լուծույթի pH հավասար է մոտ․ 2: Հավաստագրեր՝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HYDRASYS WASH SOLUTION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Hydrasys 2 Scan ( Sebia, Ֆրանսիա) սարքի լվացող լուծույթ: Հավաքը պարունակում է 10x80մլ սրվակ: Յուրաքանրյուր սրվակ ապահովում է 5լ աշխատանքային  լվացող լուծույթի պատրաստում: Աշխատանքային լուծույթի pH 8,7 ± 0,5: Հավաստագրեր՝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B1-B2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B1-B2 թեստ նախատեսված ( Sebia, Ֆրանսիա) Hydrasys 2 Scan սարքի համար, 1 գելում մինչև 7 հիվանդի նմուշի հետազոտման հնարավորությամբ, սպիտակուցների բաժանում 6 ֆրակցիայի (Ալբումին, Ալֆա-1, Ալֆա-2, Բետա 1, Բետա-2, Գամմա): Հավաքը պարունակում է ՝ օգտագործման պատրաստ 10 ագարոզային գել, օգտագործման պատրաստ  բուֆերային ստրիպեր 10 փաթեթ (յուրաքանչյուր փաթեթում 2 հատ), ներկող լուծույթի լուծիչ՝ 1x60մլ սրվակ, Ամիդոբլեք ներկ՝ 1x20 մլ, օգտագործման պատրաստ ապլիկատորներ՝ 1 x10 հատ (յուրաքանչյուրը 1 ատամիկով), ֆիլտրի թուղթ նախատեսված գելը չորացնելու համար՝ 1x10 հատ: Հավաստագրեր՝ISO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HEMOGLOBIN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HYDRAGEL 7 Hemoglobin` թեստ նախատեսված ( Sebia, Ֆրանսիա)  Hydrasys 2 Scan սարքով նորմալ հեմոգլոբինների տարանջատման, ինչպես նաև հեմոգլոբինի հիմնական տարբերակների հայտանաբերման համար: 1 գելում մինչև 7 հիվանդի նմուշի հետազոտման հնարավորությամբ: Հավաքը պարունակում է օգտագործման պատրաստ 10 ագարոզային ժելեր, բուֆերային ստրիպեր 10x2 փաթեթ, էթիլենգլյուկոլային լուծույթ՝1x3մլ, ներկող լուծույթի լուծիչ՝ 1x60մլ, ներկ ամիդոբլեք՝ 1x20մլ, հեմոլիզացնող լուծույթ՝ 1x20 մլ, ապլիկատորներ՝ 10 հատ (յուրաքանչյուրը՝ 7 ատամիկով): Հավաստագրեր՝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SET OF ANTISERA :FIX-G-A-M-K-L (MD)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Hydrasys 2 Scan ( Sebia, Ֆրանսիա) սարքի աշխատանքի համար հակաշիճուկների և ֆիկսող լուծույթի հավաք՝ նախատեսված իմունոֆիքսացիայի համար: Հավաքը պարունակում է 1-ական 1մլ պարունակող սրվակ՝ անտի-Ig G, անտի-Ig A, անտի-Ig M, անտի-կապպա և անտի-լյամդա և 1 սրվակ ֆիքսող լուծույթով: Այս ռեագենտները սպեցեֆիկ են դինամիկ մասկայով իմունոֆիքսացիայի մեթոդիկայի համար: Հավաստագրեր՝ ISO 9001-2018,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NPM1 ի մուտացիայի հայտնաբերում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NPM-1  գենի 12 էկզոնում գտնվող A տիպի մուտացիայի ՊՇՌ-ով քանակական որոշման համար: NPM-1  գենի 12 էկզոնում գտնվող A տիպի մուտացիա: Ախտորոշման մեթոդ Real time-PCR: Թեստերի քանակը 1 հավաքածուում՝ 100: Սպեցիֆիկություն՝ նորմայի սպեցիֆիկ ֆլուորեսցենտ ազդանշանի առկայություն նմուշներում մարդու NPM-1 գենի նորմալ ձևի ԴՆԹ-ով, և մուտանտ սպեցիֆիկ ֆլուորեսցենտ ազդանշանի առկայություն NPM-1 գենի մուտացված ձևի ԴՆԹ-ով: Զգայնություն՝ NPM-1 գենի մուտացված ձևի հարաբերական կոնցենտրացիա-5% կլինիկական նմուշում: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FLT3 ի մուտացիայի հայտնաբերում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FLT3 գենում ինսերցիայի հայտանբերման համար։ Հայտնաբերվող գեն՝ FLT3-ITD մուտացված ձև։ Ախտորոշման մեթոդ՝ ՊՇՌ։ Թեստերի քանակը 1 հավաքածուում՝ 100։ Սպեցիֆիկություն՝ D835Y (G»T) и D835V (A»T) մուտացիաների խաչաձև ռեակտիվությունը չի հայտնաբերվում։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TaqMan տեխնոլոգիայով ՊՇՌ եղանակով CALR գենի del52 bp և insTTGTC մուտացիաների քանակական հայտնաբերման հավաքածու նախատեսված in vitro ախտորոշման համար: Յուրաքանչյուր մաս նախատեսված է 100 կլինիկական նմուշների թեստավորման համար, ընդհանուր թվով 850 ռեակցիա յուրաքանչյուրը: Պարունակում է նորմալ գենի և մուտացված հաջորդականության սպեցիֆիկ պրայմերներ (del52 և insTTGTC) և համապատասխան զոնդեր, ԴՆԹ-պոլիմերազա, համապատասխան ստուգիչ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MPLW515L/K-թեստ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TaqMan տեխնոլոգիայով ՊՇՌ եղանակով MPL գենի W515L և W515K մուտացիաների քանակական հայտնաբերման հավաքածու նախատեսված in vitro ախտորոշման համար: Նախատեսված 100 կլինիկական նմուշների թեստավորման համար, ընդհանուր թվով 1250 ռեակցիա: Պարունակում է նորմալ գենի և մուտացված հաջորդականության սպեցիֆիկ պրայմերներ և համապատասխան զոնդեր, ԴՆԹ-պոլիմերազա, համապատասխան ստուգիչ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Նախատեսված է իրական ժամանակում ՊՇՌ մեթոդով JAK2 գենի 14-րդ էկզոնի V617F մուտացիայի քանակական հայտնաբերման համար: In vitro ախտորոշման հավաքածու: Պերիֆերիկ արյան ԴՆԹ –ի նմուշներում TaqMan տեխնոլոգիայով in vitro ախտորոշման համար: Որպես ստուգիչ հանդիսանում է ABL ռեֆերենս գենի հարաբերական էքսպրեսիան: Հավաքածուն ներառում է ՊՇՌ բուֆեր, ԴՆԹ-պոլիմերազա, դեիոնիզացված ջուր, JAK2 V617F պրայմերների խառնուրդ, V617F մուտացիայի զոնդ, JAK2 գենի զոնդ, դրական ստուգիչներ V617F 104/5, V617F 105/5, V617F 106/5, նորմաներ 104/5, 105/5, 106/5: Ֆլյուորեսցենցիայի դետեկցիան՝ JOE/HEX կանալով (ալիքի կլանում 515-545 նմ, ֆլյուորեսցենցիա 560-585 նմ): Նախատեսված 100 կլինիկական նմուշների թեստավորման համար, ընդհանուր թվով 850 ռեակցիա: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ՌՆԹ-ի միաժամանակյա անջատման և հայտնաբերման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վիրուս ՌՆԹ-ի միաժամանակյա անջատման և հայտնաբերման հավաքածու։ Ֆորմատ՝ 48 նմուշի համար: Նմուշ՝ արյան շիճուկ/պլազմա: Նախատեսված պլանշետային տիպի ՊՇՌ վերլուծիչներով աշխատելու համար: Մեթոդ՝ ՊՇՌ իրական ժամանակում։ Որակական որոշում: Զգայունություն՝ ոչ պակաս քան 100%։ Սպեցիֆիկություն՝ ոչ պակաս քան 100%։ Ֆիրմայի նշանի առկայությունը: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 Ֆորմատ՝ ոչ ավել քան 96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 Ֆորմատ՝ ոչ ավել քան 96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 Ֆորմատ՝ ոչ ավել քան 96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6 տիպի Հերպես վիրուսի-ի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հերպես 6 վիրուսի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Ֆորմատ՝ ոչ ավել քան 48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ԴՆԹի անջատման համար հավաքածու spin column ներդիրներով, որոնք համապատասխանում են 2մլ ցենտրիֆուգային փորձանոթոներին: Բոլոր անհրաժեշտ լուծույթների, spin column ներդիրների առկայությամբ: Նախատեսված 250 կլինիկական նմուշների համար: Որակի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Վիրուսների նուկլեինաթթուների անջատման հավաքածու։ Նմուշ՝ արյան շիճուկ/պլազմա: Ֆիրմայի նշանի առկայություն: ISO 13485 սերտիֆիկատի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BK վիրուսի (BKV) հայտնաբերման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ՊՇՌ եղանակով BK վիրուսի (BKV) որակական և քանակական հայտնաբերման հավաքածու: Վերլուծական սպեցիֆիկություն—100 %, զգայունություն— (LoD 95% հավանականությամբ): Վավերացված նմուշ - Ողնուղեղայի հեղուկ (CSF), պլազմա, մեզ, ամբողջական արյուն, պահպանումը -20 ± 5 °C: Օգտագործման պատրաստի Master Mix-ը պարունակում է Uracil-DNA glycosylase (UNG) և dUTPs բացառելու համար հնարավոր կոնտամինացիան։ CE IVD սերտիֆիկացված: Նախատեսված է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ադենովիրուսի A–D, G , E-F տեսակների հայտնաբերման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ՊՇՌ եղանակով մարդու ադենովիրուսի A–D, G , E-F տեսակների հայտնաբերման հավաքածու որակական և քանակական հայտնաբերման հավաքածու: Վավերացված նմուշ՝ ասպիրատ, պլազմա, կղանք, կոկորդի քսուք, մեզ, ամբողջական արյուն: Հնարավորություն է տալիս հայտնաբերել վիրուսը ինչպես շնչառական, այնպես էլ ստամոքս-աղիքային տրակտից վերցված նմուշներում, պահպանումը -20 ± 5 °C: Օգտագործման պատրաստի Master Mix-ը պարունակում է Uracil-DNA glycosylase (UNG) և dUTPs բացառելու համար հնարավոր կոնտամինացիան։ CE IVD սերտիֆիկացված: Նախատեսված է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Պաթոգենից ազատ 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Column-based սկզբունքով աշխատող ԴՆԹ-ի անջատման հավաքածու տարբեր կենսաբանական նմուշներից՝ ամբողջական արյուն, պլազմա, շիճուկ, ողնուղեղային հեղուկ, մեզ, թուք և այլն: Թույլ է տալիս անջատել ինչպես գենոմային, այնպես վիրուսային ԴՆԹ: Նմուշի նախնական ծավալը մինչև 200մկլ, ԴՆԹ-ի միջին ելքը՝ (4 – 6) μg: IVD սերտիֆիկացված: Նախատեսված է 50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բուֆերը նախատեսված է ագարոզային և պոլիակրիլամիդային գելերի պատրաստման համար, նուկլեինաթթուների երկար ֆրագմենտների բաժանման համար: Հեղուկ, ծավալը 1լ, 50X կոնցենտրիկ: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պակաս,բաց դեղին լիոֆիլիզացված փոշի, рН-6,5-7,5(2% ջրային լուծույթում), 25գ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​​ամրագրման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FACSclean ծախսանյութ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FACSCalibur հոսքային ցիտոմետրի համար նախատեսված մաքրող լուծույթ, որը պարունակում է ջուր, նատրիումի հիդրօքսիդ, նատրիումի հիպօքլորիդ: Քանակը մեկ տուփի մեջ՝ 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Histopaque-1077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Histopaque-1077 ստերիլ, էնդոտոքսինների համար թեստավորված, օգտագործման պատրաստ լուծույթ: Պարունակում է պոլիսուկրոզ և նատրիումի դիատրիզոատ, հարաբերական խտությունը 1,077գ/մլ: Թույլ է տալիս արագ անջատել արյունից կամ ոսկրածուծից կենսունակ մոնոնուկլեար բջիջներ: Ծավալը՝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 ուոշ ծախսանյութեր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FACSCalibur հոսքային ցիտոֆլյուրոմետր սարքավորման համար նախատեսված ծախսանյութեր: Քանակը մեկ տուփի մեջ՝ 5 լիտր: /CellWash/։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Ֆոկուսացնող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Focusing Fluid, 6x1լ՝ նախատեսված Attune Acoustic Focusing ցիտոմետրով հետազոտությունների իրականացման համար: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Shut down solution 250մլ՝ նախատեսված Attune Acoustic Focusing ցիտոմետրով հետազոտությունների իրականացման համար: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solution 250 մլ՝ նախատեսված Attune Acoustic Focusing ցիտոմետրով հետազոտությունների իրականացման համար: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100 թեստ։ In vitro ախտորոշման համար (IVD-CE)։ Օգտագործվում է արյան նմուշներում էրիթրոցիտների լիզիսի համար։ Նախատեսված Navios EX 10/3 հոսքային ցիտոմետրի հետ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FP, FLOW CHECK PRO IVD 3 X 10 ML KIT ֆլյուորեսցենտային միկրոսֆերաների լուծույթ է, որն օգտագործվում է Navios EX 10/3 հոսքային ցիտոմետրի ամենօրյա ստուգման և տրամաչափման համար 3x10 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3 x 10 մլ, CE, IVD։ Flow-ֆլյուորեսցենտային միկրոսֆերաների լուծույթ է, որն օգտագործվում է Navios EX 10/3 հոսքային ցիտոմետրի ուղիղ և կողային ցրումների, ինչպես նաև ֆլյուորեսցենտային դետեկտորների ստանդարտիզացիայի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ցիտոմետրերի աշխատանքային լուծույթ՝ նախատեսված Beckman Coulter ընկերության Navios EX հոսքային ցիտոմետրների համար։ Ֆորմատ՝ 10լ։ In vitro ախտորոշման համար (IVD-CE)։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Կատարողականին հետևող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Performace tracking beads՝ նախատեսված Attune Acoustic Focusing ցիտոմետրով հետազոտությունների իրականացման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արյան նմուշների հետ շփվող հոսքային ցիտոմետրի բաղադրիչների համար` հատուկ նախատեսված Beckman Coulter ընկերության Navios EX հոսքային ցիտոմետրների համար։ Ֆորմատ՝ 500 մլ, In vitro ախտորոշման համար (IVD-CE)։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հավաքածու՝ նախատեսված բջիջները ֆիքսելու և թափանցելիության համար՝ ապահովելով ներբջջային ներկումը։ Նվազագույն ազդեցություն նախորդող արտաբջջային ներկման վրա: Թեստերի քանակը մեկ տուփի մեջ՝ 50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Leucoperm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նախատեսված բջիջները ֆիքսելու և թափանցելիության համար՝ ապահովելով ներբջջային ներկումը։ Նվազագույն ազդեցություն նախորդող արտաբջջային ներկման վրա: Կազմված է A և B լուծույթներից: A լուծույթն ունի 5մլ ծավալ,  B լուծույթն ունի 5մլ ծավալ: A ռեագենտի հետ բջիջները ինկուբացվում են 15րոպե, B ռեագենտի հետ ինկուբացիան 30րոպե է: Թեստերի քանակը մեկ տուփի մեջ՝ 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տրանսլոկացիոն զոնդ «BCR/ABL1 t(9;22) dual-color, dual-fusion»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(9;22)(q34.11-34.13;q11.22-11.23) հանդիսանում է սպեցիֆիկ ԴՆԹ երկգույն նմուշ՝ զոնդ, նախատեսված 9-րդ քրոմոսոմի q34.11-34.13 հատվածի և 22-րդ քրոմոսոմի q11.22-q11.23 հատվածի ընդգրկմամբ տրանսլոկացիայի/փոփոխությունների հայտնաբերման համար: Նախատեսված է FISH (Ֆլյուորեսցենտային in situ հիբրիդիզացիա) մեթոդով պերիֆերիկ արյան և ոսկրածուծի բջիջների ախտորոշման համար: 1 սրվակը պարունակում է 200 մկլ նյութ, նախատեսված 20 թեստի համար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 հատուկ ԴՆԹ Զոնդը օպտիմիզացված է հայտնաբերեու համար սպեցիֆիկ տրամսլոկացիա t(12;21)(p13.2;q22.12) միջև։ Ֆիշ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CDKN2A/CEN 9 հատուկ ԴՆԹ Զոնդը օպտիմիզացված է հայտնաբերեու համար CDKN2A դելեցիան: Orange պիտակավորված պոլինուկլոտիդ, որոնց թիրախային հաջորդականությունները քարտեզագրում են 9p21.3 , որը CDKN2A- ի գենի շրջանն է: Green-ի թիրախային հաջորդականությունները քարտեզագրում են CEP9: Հանդիսանում են ուղղակիորեն նշված ԴՆԹ զոնդեր, որոնք ներկայացված են օգտագործման համար պատրաստ վիճակում: Թեստերի քանակը մեկ տուփի մեջ՝ 10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SPEC IGH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(14q32.33) հատուկ ԴՆԹ Զոնդը օպտիմազացված է հայտնաբերելու համար  IGH գենի հատվածի պատճեների քանակը 14q32.33-ի վրա: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C-MYC (8q24.21) հատուկ ԴՆԹ Զոնդը օպտիմազացված է հայտնաբերելու համար  C-MYC գենի հատվածի պատճեների քանակը 8q24.21-ի վրա: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(11q23.3) Break Զոնդը օպտիմալացված է որոշելու համար տրանսլոկացիաները ներառող MLL գենի հատվածը 11q23.3-ում  երկգույնանի, ֆիշ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հատուկ ԴՆԹ Զոնդը օպտիմիզացված է հայտնաբերելու համար սպեցիֆիկ տրանսլոկացիա t(15;17)(q24.1;q21.2), որը  ազդում է PML գենի վրա 15q24.1 քրոմոսոմային շրջանում և RARA լոկուսի մեջ 17q21.2.։ ֆիշ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«5q- (5p15.31;5q31,2), dual-color»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5-րդ քրոմոսոմի q և p հատվածների սպեցիֆիկ ԴՆԹ նմուշ՝ զոնդ 5q31.2 և 5p15.2-15.31 հատվածներով։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«7q- (7q22;7q36)»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7-րդ քրոմոսոմի q հատվածի սպեցիֆիկ ԴՆԹ նմուշ՝ զոնդ 7q22, 7q36հատվածների քանակական փոփոխությունների միաժամանակյա հետազոտման համար: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«20q- (20q12;20q13.12), dual-color»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20-րդ քրոմոսոմի q հատվածի սպեցիֆիկ ԴՆԹ նմուշ՝ զոնդ 20q12, 20q13.12 հատվածների քանակական փոփոխությունների միաժամանակյա հետազոտման համար: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հատուկ ԴՆԹ Զոնդը օպտիմիզացված է հայտնաբերելու համար սպեցիֆիկ տրանսլոկացիա t(8;21)(q21.3;q22.1) միջև։ Ֆիշ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հատուկ ԴՆԹ Զոնդը օպտիմազացված է հայտնաբերեու համար TP53 գենի  դելեցիան: Green-ը ներկում է 17-րդ քրոմոսոմի ցենտրոմերը: Orange- ը ներկում է  TP53 գենի հատվածը: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16-րդ քրոմոսոմի p13.11;q22.1 հատվածներիի սպեցիֆիկ ԴՆԹ նմուշ՝ զոնդ CBFB MYH11 գեների ընդգրկմամբ տրանսլոկացիայի հայտնաբերման համար: CBFB գենի հատվածը նշված է նարնջագույնով, MYH11 գենի  հատվածը նշված է կանաչ գույնով: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 Breakapart երկգույն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16-րդ քրոմոսոմի q22.1 հատվածի սպեցիֆիկ ԴՆԹ նմուշ՝ զոնդ (CBFB գեն) ընդգրկմամբ ինվերսիայի/տրանսլոկացիայի հայտնաբերման համար:  Ինվերսիայի/տրանսլոկացիայի դեպքում տեղի է ունենում կանաչ և նարնջագույն հատվածների բաժանում/առանձնացում: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ԴՆԹ զոնդը օպտիմազացված է հայտնաբերելու համար սպեցիֆիկ տրանսլոկացիա t(17;19)(q22;p13.3) միջև FISH հետազոտությունում մետաֆազի/ինտերֆազի ժամանակ սփռված, արյան քսուքում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(IVD։1 սրվակը պարունակում է 100 մկլ նյութ։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քրոմոսոմի q21.;q26 հատվածներիի սպեցիֆիկ ԴՆԹ նմուշ՝ զոնդ GATA2,MECOM գեների ընդգրկմամբ ինվերսիայի/տրանսլոկացիայի հայտնաբերման համար:  Ինվերսիայի/տրանսլոկացիայի դեպքում տեղի է ունենում կանաչ և կարմիր հատվածների բաժանում/առանձնացում: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8-րդ քրոմոսոմի ցենտրոմերի հայտնաբերման համար FISH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8-րդ քրոմոսոմի ցենտրոմերի հետազոտությունը օգտագործվում է ստանդարտ ցիտոգենետիկական վերլուծությամբ 8-րդ քրոմոսոմի հայտնաբերման համար ֆլուորեսցենցիայի միջոցով situ հիբրիդացման (FISH) մեթոդով:Խաթարումը սովորաբար կարող է հայտնաբերվել ՍՄԼ, ՔՄԼ, ՄԴՍ, ՄՊՀ ժամանակ: Զոնդը քարտեզագրում է 8-րդ քրոմոսոմի ցենտրոմերը: 1 սրվակը պարունակում է 200 մկլ նյութ, նախատեսված 20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IGH/CCND1 FISH մեթոդով ախտորոշման համար նախատեսված (IVD)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IGH/CCND1 տրանսլոկացիա։  Նախատեսված է t(11;14)(q13.3;q32.33) տրանսլոկացիայի հայտնաբերման համար։ Կիրառվում է mantle cell լիմֆոմայի ախտորոշման համար և CD5+ B-բջջային լիմֆոպրոլիֆերատիվ հիվանդությունների տարբերակիչ ախտորոշման համար։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(TCF3)/PBX1 հատուկ ԴՆԹ Զոնդը օպտիմիզացված է հայտնաբերելու համար սպեցիֆիկ տրանսլոկացիա t(1;19)(q23.3;p13.3) միջև։ Ֆիշ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և Y քրոմոսոմների ցենտոմերային հատվածներին կապվող սպեցիֆիկ երկգույն զոնդ, քարտեզագրում է   X քրոմոսոմի Xp11.1-q11.1 ցենտրոմերային հատվածը և Y քրոմոսոմի Yp11.1-q11.1 ցենտրոմերային հատվածը: 1 սրվակը պարունակում է 100 մկլ նյութ, նախատեսված 10 թեստի համար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DAPI/DuraTectTM-Solution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 (4 ‘, 6-դիամիդինո-2-ֆենիլինդոլ) /Antifade Mounting։ Solution․ Լուծույթը (150 ng DAPI/ml) պատրաստի է օգտագործման համար, որը ավելացվում է ուղիղ ֆլուորեսցենտ զոնդով ներկված հյուսցածքի, նմուշի կամ սլայդի վրա, ներկում է ԴՆԹ-ն: Հատուկ լուծիչը պահպանում է ներկը վաղաժամ գունաթափումից և ապահովում է Ֆլուորեսցենտ սիգնալի երկար պահպանումը: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եղջրավոր անասունի էմբրիոնալ շիճուկ (Fetal Bovine Serum-FBS)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կուլտուրաների աճի հավելանյութ, պարունակում է բջիջների աճի խթանման էմբրիոնալ գործոններ: 100 մլ պլաստիկե շշով: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 լուծված Հանքսի բալանսավորված աղային լուծույթում (HBSS), 10µg/ml։ Նախատեսված է միտոզի փուլում մետաֆազային իլիկի խաթարման համար: Որակի սերտիֆիկատի առկայություն: Պարունակությունը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RPMI 1640 + HEPES (1X)+GlutaMax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աճեցման համար նախատեսված միջավայր RPMI 1640, պարունակում է GlutaMax, 25mM HEPES, Phenol Red, չի պարունակում սոդիում պիրուվատ: Միջավայրը հեղուկ է, ստերիլ, ֆիլտրված: Հեղուկ 500 մլ, պլաստիկե շիշ: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ոսկրածուծի բջիջների աճեցման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MarrowPrime, Complete Bone Marrow M-CE marked: Պարունակում  է MEM-Alpha, գենտամիցին, FBS, L-glutamine, աճի ֆակտորներ, հորմոններ։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M)-կարմիր լոբուց (Phaseolus vulgaris) անջատված լեկտին, որն օգտագործվում է լիմֆոցիտների կուլտուրաներում բջիջների պրոլիֆերացիայի խթանման համար, ստերիլ, նախատեսված in vitro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0.25%-անոց տրիպսին PBS-ում, չի պարունակում կալցիում, մագնեզիում, ֆենոլ-կարմիր, 100մլ։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