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2025.11.27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ԱՆ ՔԿԾ-ԷԱՃԾՁԲ-26/2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արդարադատության նախարարության քրեակատարողական ծառայություն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Արշակունյաց 63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Քրեակատարողական ծառայության կարիքների համար ախտահանման և մակաբույծների ոչնչացման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Նելլի Աբովյան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060-37-18-61</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qkv-gnumner@mail.ru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արդարադատության նախարարության քրեակատարողական ծառայություն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ԱՆ ՔԿԾ-ԷԱՃԾՁԲ-26/2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2025.11.27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արդարադատության նախարարության քրեակատարողական ծառայություն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արդարադատության նախարարության քրեակատարողական ծառայություն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Քրեակատարողական ծառայության կարիքների համար ախտահանման և մակաբույծների ոչնչացման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արդարադատության նախարարության քրեակատարողական ծառայություն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Քրեակատարողական ծառայության կարիքների համար ախտահանման և մակաբույծների ոչնչացման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ԱՆ ՔԿԾ-ԷԱՃԾՁԲ-26/2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qkv-gnumner@mail.ru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Քրեակատարողական ծառայության կարիքների համար ախտահանման և մակաբույծների ոչնչացման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և մակաբույծների ոչնչացման ծառայություններ /դեռատիզացիոն, դեզինսեկցիոն/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381.12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441.07</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2025.12.09. 10:30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ԱՆ ՔԿԾ-ԷԱՃԾՁԲ-26/2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արդարադատության նախարարության քրեակատարողական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ԱՆ ՔԿԾ-ԷԱՃԾՁԲ-26/2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ՔԿԾ-ԷԱՃԾՁԲ-26/2»*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ՔԿԾ-ԷԱՃԾՁԲ-26/2*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ՔԿԾ-ԷԱՃԾՁԲ-26/2»*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ՔԿԾ-ԷԱՃԾՁԲ-26/2*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և մակաբույծների ոչնչացման ծառայություններ /դեռատիզացիոն, դեզինսեկցիոն/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1.Ախտահանման և մակաբույծների
ոչնչացման
(դեռատիզացիոն) ծառայություն՝ համաձայն ՀՀ Առողջապահության նախարարության «Ախտահանման, կրծողասպան և միջատազերծման աշխատանքների կազմակերպման, իրականացման և աշխատողների առողջության պահպանման սանիտարական կանոններ և նորմեր» վերնագրով  16.07.2010 թ. Թիվ 13–Ն հրամանով հաստատված
««Կրծողների դեմ պայքարի գործընթացում կրծողներից պաշտպանմանը, դրանց ոչնչացման միջոցառումների կազմակերպմանը և իրականացմանը ներկայացվող պահանջներ»» գլխի։
Ծառայությունը մատուցել  մեխանիկական  մեթոդներով՝
թակարդներ , կպչուն  կրծողաբռնիչներ և թունաքիմիկատներով ` բրոդեֆան,լանիրատ կամ համարժեք այլ նյութերով։ Ծառայությունը մատուցել  ամիսը 4 անգամ:
2.Ախտահանման և մակաբույծների
ոչնչացման
(դեզինսեկցիոն)
ծառայություն՝ համաձայն ՀՀ Առողջապահության նախարարության  16.07.2010 թ․ Թիվ 13 – ն  հրամանով հաստատված
««Միջատների  դեմ պայքարի գործընթացում միջատներից պաշտպանմանը, միջատների ոչնչացման միջոցառումների կազմակերպմանը և իրականացմանը ներկայացվող պահանջներ»» գլխի։
Ծառայությունը մատուցել մեխանիկական մեթոդով՝    կպչուն միջատաբռնիչներ, թունաքիմիկատներով ՝ ցիպերմետրին և համարժեք ալյ ինսեկտիցիդներով։
Ծառայությունը մատուցել   ամիսը 4 անգամ ։ Օգտագործվող նյութերը և թունաքիմիկատները արգելված չեն ՄԱԿ-ի կողմից և թույլատրված են ՀՀ առողջապահության նախարարության կողմից:
Ծառայությունները կատարել սպասարկող կազմակերպության բանվորական ուժերով և միջոցներով։ Սպասարկող կազմակերպությունը պետք է ապահովված լինի թունաքիմիկատների  պահպանման  պահեստներով և գրավչանյութերի ու փորձարկման լաբորատորիայով։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բոլոր քրեակատարողական հիմնարկներ, տես տեխնիկական բնութագրի հասցե սյունակը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մինչև 25.12.2026թ.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