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2025.11.27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AGMI-EAJASHDB-25/05</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ФОНД «МУЗЕЙ-ИНСТИТУТ ГЕНОЦИДА АРМЯН»</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Ереван, Цицернакабердское шоссе 8/8</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Приобретение печатной продукции для нужд Фонда «Музей-институт Геноцида армян»</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11:00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11</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11:00</w:t>
      </w:r>
      <w:r w:rsidRPr="006840EA">
        <w:rPr>
          <w:rFonts w:ascii="Calibri" w:hAnsi="Calibri"/>
          <w:i w:val="0"/>
          <w:sz w:val="22"/>
          <w:szCs w:val="22"/>
        </w:rPr>
        <w:t xml:space="preserve"> часов на </w:t>
      </w:r>
      <w:r w:rsidRPr="006840EA">
        <w:rPr>
          <w:rFonts w:ascii="Calibri" w:hAnsi="Calibri" w:cs="Calibri"/>
          <w:i w:val="0"/>
          <w:sz w:val="22"/>
          <w:szCs w:val="22"/>
          <w:lang w:val="af-ZA"/>
        </w:rPr>
        <w:t>11</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Аида Хачатрян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khachatryanaida27@gmail.com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+374 94427127</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ФОНД «МУЗЕЙ-ИНСТИТУТ ГЕНОЦИДА АРМЯН»</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AGMI-EAJASHDB-25/05</w:t>
      </w:r>
      <w:r w:rsidRPr="006840EA">
        <w:rPr>
          <w:rFonts w:ascii="Calibri" w:hAnsi="Calibri" w:cs="Times Armenian"/>
          <w:i/>
          <w:lang w:val="ru-RU"/>
        </w:rPr>
        <w:br/>
      </w:r>
      <w:r w:rsidR="00A57090" w:rsidRPr="006840EA">
        <w:rPr>
          <w:rFonts w:ascii="Calibri" w:hAnsi="Calibri" w:cstheme="minorHAnsi"/>
          <w:szCs w:val="20"/>
          <w:lang w:val="af-ZA"/>
        </w:rPr>
        <w:t>2025.11.27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ФОНД «МУЗЕЙ-ИНСТИТУТ ГЕНОЦИДА АРМЯН»</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ФОНД «МУЗЕЙ-ИНСТИТУТ ГЕНОЦИДА АРМЯН»</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Приобретение печатной продукции для нужд Фонда «Музей-институт Геноцида армян»</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Приобретение печатной продукции для нужд Фонда «Музей-институт Геноцида армян»</w:t>
      </w:r>
      <w:r w:rsidR="00410048" w:rsidRPr="006840EA">
        <w:rPr>
          <w:rFonts w:ascii="Calibri" w:hAnsi="Calibri"/>
          <w:b/>
          <w:lang w:val="ru-RU"/>
        </w:rPr>
        <w:t xml:space="preserve">ДЛЯ НУЖД </w:t>
      </w:r>
      <w:r w:rsidR="00BC2486" w:rsidRPr="00BC2486">
        <w:rPr>
          <w:rFonts w:ascii="Calibri" w:hAnsi="Calibri" w:cs="Calibri"/>
          <w:b/>
          <w:u w:val="single"/>
          <w:lang w:val="af-ZA"/>
        </w:rPr>
        <w:t>ФОНД «МУЗЕЙ-ИНСТИТУТ ГЕНОЦИДА АРМЯН»</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AGMI-EAJASHDB-25/05</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khachatryanaida27@gmail.com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Приобретение печатной продукции для нужд Фонда «Музей-институт Геноцида армян»</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262B" w:rsidRPr="0041262B" w:rsidRDefault="00410048" w:rsidP="0041262B">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0041262B" w:rsidRPr="0041262B">
        <w:rPr>
          <w:rFonts w:ascii="Calibri" w:hAnsi="Calibri"/>
          <w:color w:val="000000" w:themeColor="text1"/>
          <w:lang w:val="ru-RU"/>
        </w:rPr>
        <w:t>закупок.</w:t>
      </w:r>
    </w:p>
    <w:p w:rsidR="00410048" w:rsidRPr="006840EA" w:rsidRDefault="0041262B" w:rsidP="0041262B">
      <w:pPr>
        <w:widowControl w:val="0"/>
        <w:tabs>
          <w:tab w:val="left" w:pos="1134"/>
        </w:tabs>
        <w:spacing w:line="240" w:lineRule="auto"/>
        <w:rPr>
          <w:rFonts w:ascii="Calibri" w:hAnsi="Calibri"/>
          <w:color w:val="000000" w:themeColor="text1"/>
          <w:lang w:val="ru-RU"/>
        </w:rPr>
      </w:pPr>
      <w:r w:rsidRPr="0041262B">
        <w:rPr>
          <w:rFonts w:ascii="Calibri" w:hAnsi="Calibri"/>
          <w:color w:val="000000" w:themeColor="text1"/>
          <w:lang w:val="ru-RU"/>
        </w:rPr>
        <w:t>7)которые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lastRenderedPageBreak/>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 xml:space="preserve">Включение участника в </w:t>
      </w:r>
      <w:r w:rsidR="00813B5B" w:rsidRPr="00813B5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w:t>
      </w:r>
      <w:r w:rsidRPr="00F23835">
        <w:rPr>
          <w:rFonts w:ascii="Calibri" w:hAnsi="Calibri"/>
          <w:color w:val="000000" w:themeColor="text1"/>
          <w:szCs w:val="22"/>
        </w:rPr>
        <w:lastRenderedPageBreak/>
        <w:t>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11:00</w:t>
      </w:r>
      <w:r w:rsidRPr="00F23835">
        <w:rPr>
          <w:rFonts w:ascii="Calibri" w:hAnsi="Calibri"/>
          <w:lang w:val="ru-RU"/>
        </w:rPr>
        <w:t>" часов "</w:t>
      </w:r>
      <w:r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381.07</w:t>
      </w:r>
      <w:r w:rsidRPr="00F23835">
        <w:rPr>
          <w:rFonts w:ascii="Calibri" w:hAnsi="Calibri"/>
          <w:szCs w:val="22"/>
        </w:rPr>
        <w:t>драмом, российский рубль</w:t>
      </w:r>
      <w:r w:rsidRPr="004F59D5">
        <w:rPr>
          <w:rFonts w:ascii="Calibri" w:hAnsi="Calibri" w:cs="Calibri"/>
          <w:szCs w:val="22"/>
          <w:lang w:val="af-ZA"/>
        </w:rPr>
        <w:t>4.855</w:t>
      </w:r>
      <w:r w:rsidRPr="00F23835">
        <w:rPr>
          <w:rFonts w:ascii="Calibri" w:hAnsi="Calibri"/>
          <w:szCs w:val="22"/>
        </w:rPr>
        <w:t xml:space="preserve"> драмом, евро </w:t>
      </w:r>
      <w:r w:rsidRPr="00B37B19">
        <w:rPr>
          <w:rFonts w:ascii="Calibri" w:hAnsi="Calibri" w:cs="Calibri"/>
          <w:szCs w:val="22"/>
          <w:lang w:val="af-ZA"/>
        </w:rPr>
        <w:t>441.47</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2025.12.09.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200492" w:rsidRPr="00200492" w:rsidRDefault="00B25971" w:rsidP="00200492">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200492" w:rsidRPr="00200492">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E3B99" w:rsidRPr="00BE3B99" w:rsidRDefault="002E05F7" w:rsidP="00BE3B99">
      <w:pPr>
        <w:widowControl w:val="0"/>
        <w:tabs>
          <w:tab w:val="left" w:pos="1276"/>
        </w:tabs>
        <w:spacing w:line="240" w:lineRule="auto"/>
        <w:rPr>
          <w:lang w:val="ru-RU"/>
        </w:rPr>
      </w:pPr>
      <w:r>
        <w:rPr>
          <w:lang w:val="ru-RU"/>
        </w:rPr>
        <w:t xml:space="preserve">       </w:t>
      </w:r>
      <w:r w:rsidR="00AC3CDB" w:rsidRPr="007C1C49">
        <w:rPr>
          <w:lang w:val="ru-RU"/>
        </w:rPr>
        <w:t xml:space="preserve">При </w:t>
      </w:r>
      <w:r w:rsidR="00BE3B99" w:rsidRPr="00BE3B99">
        <w:rPr>
          <w:lang w:val="ru-RU"/>
        </w:rPr>
        <w:t xml:space="preserve">этом; </w:t>
      </w:r>
    </w:p>
    <w:p w:rsidR="00BE3B99" w:rsidRPr="00BE3B99" w:rsidRDefault="00BE3B99" w:rsidP="00BE3B99">
      <w:pPr>
        <w:widowControl w:val="0"/>
        <w:tabs>
          <w:tab w:val="left" w:pos="1276"/>
        </w:tabs>
        <w:spacing w:line="240" w:lineRule="auto"/>
        <w:rPr>
          <w:lang w:val="ru-RU"/>
        </w:rPr>
      </w:pPr>
      <w:r w:rsidRPr="00BE3B99">
        <w:rPr>
          <w:lang w:val="ru-RU"/>
        </w:rPr>
        <w:t xml:space="preserve">   - если заявление-  объявление о праве на участие в закупках участника квалифицируется как </w:t>
      </w:r>
      <w:r w:rsidRPr="00BE3B99">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BE3B99" w:rsidP="00BE3B99">
      <w:pPr>
        <w:widowControl w:val="0"/>
        <w:tabs>
          <w:tab w:val="left" w:pos="1276"/>
        </w:tabs>
        <w:spacing w:line="240" w:lineRule="auto"/>
        <w:rPr>
          <w:rFonts w:ascii="Calibri" w:hAnsi="Calibri"/>
          <w:color w:val="000000" w:themeColor="text1"/>
          <w:lang w:val="ru-RU"/>
        </w:rPr>
      </w:pPr>
      <w:r w:rsidRPr="00BE3B99">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C017E6">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lastRenderedPageBreak/>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12.9. Суд объединяет в одном производстве дела, рассматриваемые в своем производстве по спорам, </w:t>
      </w:r>
      <w:r w:rsidRPr="00162B28">
        <w:rPr>
          <w:rFonts w:ascii="Calibri" w:hAnsi="Calibri"/>
          <w:color w:val="000000" w:themeColor="text1"/>
          <w:lang w:val="ru-RU"/>
        </w:rPr>
        <w:lastRenderedPageBreak/>
        <w:t>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7C1C49" w:rsidRDefault="00FF1D2F" w:rsidP="00FF1D2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7C1C49">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7C1C49">
        <w:rPr>
          <w:rFonts w:ascii="Calibri" w:hAnsi="Calibri" w:cstheme="minorHAnsi"/>
          <w:b/>
          <w:color w:val="000000" w:themeColor="text1"/>
          <w:sz w:val="24"/>
          <w:szCs w:val="24"/>
        </w:rPr>
        <w:t xml:space="preserve"> "</w:t>
      </w:r>
      <w:r w:rsidR="00AC3CDB" w:rsidRPr="009D0769">
        <w:rPr>
          <w:rFonts w:ascii="Calibri" w:hAnsi="Calibri" w:cs="Calibri"/>
          <w:b/>
          <w:sz w:val="24"/>
          <w:szCs w:val="22"/>
          <w:lang w:val="af-ZA"/>
        </w:rPr>
        <w:t>AGMI-EAJASHDB-25/05</w:t>
      </w:r>
      <w:r w:rsidR="00AC3CDB" w:rsidRPr="00287EAA">
        <w:rPr>
          <w:rFonts w:ascii="Calibri" w:hAnsi="Calibri"/>
          <w:b/>
          <w:color w:val="000000" w:themeColor="text1"/>
          <w:sz w:val="24"/>
          <w:szCs w:val="24"/>
        </w:rPr>
        <w:t>"</w:t>
      </w:r>
    </w:p>
    <w:p w:rsidR="00FF1D2F" w:rsidRPr="007C1C49" w:rsidRDefault="00FF1D2F" w:rsidP="00FF1D2F">
      <w:pPr>
        <w:spacing w:line="240" w:lineRule="auto"/>
        <w:jc w:val="right"/>
        <w:rPr>
          <w:rFonts w:ascii="Calibri" w:hAnsi="Calibri" w:cstheme="minorHAnsi"/>
          <w:b/>
          <w:color w:val="000000" w:themeColor="text1"/>
          <w:sz w:val="24"/>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ФОНД «МУЗЕЙ-ИНСТИТУТ ГЕНОЦИДА АРМЯН»</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FF1D2F">
        <w:rPr>
          <w:rFonts w:ascii="Calibri" w:hAnsi="Calibri" w:cstheme="minorHAnsi"/>
          <w:color w:val="000000" w:themeColor="text1"/>
          <w:lang w:val="ru-RU"/>
        </w:rPr>
        <w:t>"</w:t>
      </w:r>
      <w:r w:rsidR="00FF1D2F">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sidR="00FF1D2F">
        <w:rPr>
          <w:rFonts w:ascii="Calibri" w:hAnsi="Calibri" w:cstheme="minorHAnsi"/>
          <w:lang w:val="af-ZA"/>
        </w:rPr>
        <w:t>^</w:t>
      </w:r>
      <w:r w:rsidR="00FF1D2F">
        <w:rPr>
          <w:rFonts w:ascii="Calibri" w:hAnsi="Calibri" w:cstheme="minorHAnsi"/>
          <w:color w:val="000000" w:themeColor="text1"/>
          <w:lang w:val="ru-RU"/>
        </w:rPr>
        <w:t>"</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41262B"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41262B"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41262B"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"AGMI-EAJASHDB-25/05"</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ФОНД «МУЗЕЙ-ИНСТИТУТ ГЕНОЦИДА АРМЯН»*(далее — Заказчик) процедуре закупок под кодом AGMI-EAJASHDB-25/05*.</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«МУЗЕЙ-ИНСТИТУТ ГЕНОЦИДА АРМЯН»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- 00007386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- 1570092753870100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"AGMI-EAJASHDB-25/05"</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ФОНД «МУЗЕЙ-ИНСТИТУТ ГЕНОЦИДА АРМЯН»*(далее — Заказчик) процедуре закупок под кодом AGMI-EAJASHDB-25/05*.</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«МУЗЕЙ-ИНСТИТУТ ГЕНОЦИДА АРМЯН»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- 00007386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- 1570092753870100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AGMI-EAJASHDB-25/05</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__</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При этом исполнитель заключает соглашение и представляет заказчику в течение 10_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КНИГИ: Книга М. Минасяна
Размер книги нетто, напечатанной и сшитой – 14,4 см х 20,6 см
Объём: 568 стр. (35,5 печати), монохромная (1+1), 1 цветная страница
Тираж: 300 экз.
Твёрдый переплёт, цветная, размер обложки: 15 см х 21 см
Вкладыш: 1 страница /размер 3 страницы, сложенные пополам, сшитые в сердцевину: 3*14,4 см/, цветная (4+4),
Filakar
Бумага: мелованная, матовая, 90 г.
Материал для печати предоставляется Заказчиком в готовом виде. Участник-победитель обязуется отпечатать образец перед печатью всего тиража. При необходимости внесения правок исполнитель корректирует его и после утверждения образца печатает весь тираж.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Цицернакаберд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 месяцев после подписания договора, при наличии финансовых средств – в течение 30 календарных дней после вступления в силу подписанного договора.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Pr="0041262B" w:rsidRDefault="008E68A8" w:rsidP="00F10F30">
      <w:pPr>
        <w:pStyle w:val="FootnoteText"/>
        <w:widowControl w:val="0"/>
        <w:jc w:val="both"/>
        <w:rPr>
          <w:lang w:val="ru-RU"/>
        </w:rPr>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07"/>
        <w:gridCol w:w="1012"/>
        <w:gridCol w:w="451"/>
        <w:gridCol w:w="451"/>
        <w:gridCol w:w="451"/>
        <w:gridCol w:w="451"/>
        <w:gridCol w:w="451"/>
        <w:gridCol w:w="451"/>
        <w:gridCol w:w="451"/>
        <w:gridCol w:w="451"/>
        <w:gridCol w:w="451"/>
        <w:gridCol w:w="451"/>
        <w:gridCol w:w="451"/>
        <w:gridCol w:w="451"/>
        <w:gridCol w:w="451"/>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41262B"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41262B"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47C" w:rsidRDefault="001A547C" w:rsidP="00C97A7D">
      <w:pPr>
        <w:spacing w:line="240" w:lineRule="auto"/>
      </w:pPr>
      <w:r>
        <w:separator/>
      </w:r>
    </w:p>
  </w:endnote>
  <w:endnote w:type="continuationSeparator" w:id="0">
    <w:p w:rsidR="001A547C" w:rsidRDefault="001A547C"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47C" w:rsidRDefault="001A547C" w:rsidP="00C97A7D">
      <w:pPr>
        <w:spacing w:line="240" w:lineRule="auto"/>
      </w:pPr>
      <w:r>
        <w:separator/>
      </w:r>
    </w:p>
  </w:footnote>
  <w:footnote w:type="continuationSeparator" w:id="0">
    <w:p w:rsidR="001A547C" w:rsidRDefault="001A547C"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41262B">
        <w:rPr>
          <w:rFonts w:ascii="Calibri" w:hAnsi="Calibri"/>
          <w:sz w:val="18"/>
          <w:lang w:val="ru-RU"/>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547C"/>
    <w:rsid w:val="001A76FF"/>
    <w:rsid w:val="001C2A9A"/>
    <w:rsid w:val="001C5D8F"/>
    <w:rsid w:val="001D26FD"/>
    <w:rsid w:val="001D3622"/>
    <w:rsid w:val="001D4EB1"/>
    <w:rsid w:val="001E471D"/>
    <w:rsid w:val="00200492"/>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1262B"/>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3B5B"/>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3B99"/>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EFE3BD-F601-41FD-94A9-45CD94D7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09016-D6B0-4E52-8401-7B55F3D2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63</Pages>
  <Words>16086</Words>
  <Characters>91695</Characters>
  <Application>Microsoft Office Word</Application>
  <DocSecurity>0</DocSecurity>
  <Lines>764</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307</cp:revision>
  <dcterms:created xsi:type="dcterms:W3CDTF">2020-06-23T11:07:00Z</dcterms:created>
  <dcterms:modified xsi:type="dcterms:W3CDTF">2025-07-03T11:39:00Z</dcterms:modified>
</cp:coreProperties>
</file>