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ՀԱՊՀ-ԷԱԾՁԲ-25/6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ՀԱՊՀ-ԷԱԾՁԲ-25/6 ԾԱԾԿԱԳՐՈՎ ԾՐԱԳՐԵՐԻ ԿԱՌԱՎԱՐՄԱՆ ՀԱՄԱԿԱՐԳՉԱՅԻՆ ԾՐԱԳՐԱՅԻՆ ՓԱԹԵԹՆԵՐԻ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Ռոզա Մեհրաբյան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r.mehrabyan@polytechnic.am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ՀԱՊՀ-ԷԱԾՁԲ-25/6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ՀԱՊՀ-ԷԱԾՁԲ-25/6 ԾԱԾԿԱԳՐՈՎ ԾՐԱԳՐԵՐԻ ԿԱՌԱՎԱՐՄԱՆ ՀԱՄԱԿԱՐԳՉԱՅԻՆ ԾՐԱԳՐԱՅԻՆ ՓԱԹԵԹՆԵՐԻ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ՀԱՊՀ-ԷԱԾՁԲ-25/6 ԾԱԾԿԱԳՐՈՎ ԾՐԱԳՐԵՐԻ ԿԱՌԱՎԱՐՄԱՆ ՀԱՄԱԿԱՐԳՉԱՅԻՆ ԾՐԱԳՐԱՅԻՆ ՓԱԹԵԹՆԵՐԻ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ՀԱՊՀ-ԷԱԾՁԲ-25/6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r.mehrabyan@polytechnic.am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ՀԱՊՀ-ԷԱԾՁԲ-25/6 ԾԱԾԿԱԳՐՈՎ ԾՐԱԳՐԵՐԻ ԿԱՌԱՎԱՐՄԱՆ ՀԱՄԱԿԱՐԳՉԱՅԻՆ ԾՐԱԳՐԱՅԻՆ ՓԱԹԵԹՆԵՐԻ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2025.12.09.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ՀԱՊՀ-ԷԱԾՁԲ-25/6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ՀԱՊՀ-ԷԱԾՁԲ-25/6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«ՀԱՊՀ-ԷԱԾՁԲ-25/6»*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«ՀԱՊՀ-ԷԱԾՁԲ-25/6»*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«ՀԱՅԱՍՏԱՆԻ ԱԶԳԱՅԻՆ ՊՈԼԻՏԵԽՆԻԿԱԿԱՆ ՀԱՄԱԼՍԱՐԱՆ» ՀԻՄՆԱԴՐԱՄԻ ԿԱՐԻՔՆԵՐԻ ՀԱՄԱՐ` «ՀԱՊՀ ԵՐԵՎԱՆԻ ԱՎԱԳ ԴՊՐՈՑԻ ՄԻՋԱԶԳԱՅԻՆ ԲԱԿԱԼԱՎՐԻԱՏԻ «ԴԻՊԼՈՄԱ» ԾՐԱԳՐԻ ՇՐՋԱՆԱԿՆԵՐՈՒՄ ԾՐԱԳՐԵՐԻ ԿԱՌԱՎԱՐՄԱՆ ՀԱՄԱԿԱՐԳՉԱՅԻՆ ԾՐԱԳՐԱՅԻՆ ՓԱԹԵԹՆԵՐԻ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Ուսուցման կառավարման համակարգ, նախատեսված առնվազն 81 աշակերտի և 32 առարկայի համար, որը լայնորեն օգտագործվում է Միջազգային Բակալավրիատի Համաշխարհային դպրոցների ծրագրերում, ներառյալ՝ «Դիպլոմա» ծրագրում: Համակարգը պետք է օգնի ուսուցիչներին և դպրոցների ադմինիստրացիային կառավարել ուսումնական պլանները, գնահատումները, ժամանակացույցերը և հաղորդակցությունը՝ ուսուցիչների, աշակերտների և ծնողների միջև՝ մեկ տարվա ընթացքում։ 
Տեխնիկական բնութագիր՝
•  Պլատֆորմ. վեբի վրա հիմնված հարթակ՝ հասանելի ցանկացած զննիչով (browser)` առանց հավելյալ ծրագրերի ներբեռնման անհրաժեշտության:
•  Մատչելիություն. միաժամանակյա բազմաթիվ օգտագործողների մուտք (ուսուցիչներ, ծնողներ, աշակերտներ, ադմինիստրատորներ): 
• Գործառույթներ` 
• Ուսումնական պլանների ստեղծում և կառավարման գործիքներ՝ համաձայն IB չափորոշիչների (PYP, MYP, DP, CP):
• Անհատական հաշվետվությունների քարտերի ստեղծում և առցանց առաքում:
• Թեմատիկ պլանավորում և դասաժամերի կազմակերպում:
• Գնահատման գործիքներ՝ ներառյալ IB գնահատման չափորոշիչները:
• Հանձնարարությունների ստեղծում, հետևում և հանձնում, ժամանակացույցերի կառավարում:
• Նամակագրության և հաղորդակցման համակարգ ուսուցիչների, աշակերտների և ծնողների համար:
•  IB ինտեգրացիա (CAS, IBIS, IB Concierge, IB ձևաթղթերի ստեղծում և նմանատիպ այլ):
•  Մատչելիություն. հասանելի է բազմաթիվ լեզուներով, ներառյալ անգլերեն:
•  Անվտանգություն. տվյալների գաղտնագրում և մշտական թարմացումներ՝ ապահովելու անվտանգությունը: 
•  Օգտագործման հարմարավետություն. ինտուիտիվ ինտերֆեյս, որը հարմար է տարբեր մակարդակի օգտագործողների համար:
•  Ինտեգրում. հնարավոր է ինտեգրել այլ հարթակների հետ, ինչպիսիք են առնվազն՝ Google Classroom, Microsoft:
•  Աջակցություն. մշտական հաճախորդների աջակցություն: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Ակադեմիական ազնվության ապահովման համակարգ մեկ տարվա համար, նախատեսված առնվազն 81 աշակերտի և 32 առարկայի համար, որը լայնորեն օգտագործվում է Միջազգային Բակալավրիատի Համաշխարհային դպրոցների ծրագրերում, այդ թվում՝ «Դիպլոմա» ծրագրում: Այն օգտագործվում է աշակերտների գրավոր աշխատանքներում հնարավոր գրագողության, պլագիատի հայտնաբերման համար։ Այն համեմատում է աշակերտների աշխատանքները հսկայական տվյալների շտեմարանի հետ՝ ստուգելու, թե արդյոք որոշ հատվածներ պատճենված են այլ աղբյուրներից։ Համակարգը նաև ունի գնահատման և հետադարձ կապի գործիքներ, որոնք օգնում են ուսուցիչներին գնահատել աշակերտների աշխատանքները:
Տեխնիկական բնութագիր.
•Պլատֆորմ. վեբի վրա հիմնված ծրագիր, որն աշխատում է զննարկիչների (browser) միջոցով (նաև ունի API ինտեգրման հնարավորություն այլ ծրագրերի հետ):
•Գործառույթներ.
• Սխալ սահմանի մշտական, հարցումների համար հարմար պահոց, որը թույլ է տալիս օգտակար, արագ հաշվետվություններ ներկայացնել:
•Պլագիատի ստուգում. համեմատում է աշակերտների աշխատանքները հսկայական թվով աղբյուրների հետ, ներառյալ՝ ակադեմիական հոդվածներ, գրքեր, վեբ կայքեր և այլ աշակերտնական, ուսանողական աշխատանքներ: 
•Համապատասխան բառերի ուղղակի աղբյուրի համեմատություններ համապատասխան փաստաթղթերի հետ (ընդգծված գունային կոդավորումով կամ առանց դրա) համարակալված և կողք կողքի դասավորված:
•Ինչպես բառ առ բառ, այնպես էլ վերափոխված տեքստի նախշերի ճանաչման համընկնում:
  • Չակերտների, մատենագրության կամ որևէ առանձին աղբյուրի մեջ համապատասխան նյութը բացառելու ունակություն:
  • Նմանության զեկույցից կաղապարը բացառելու տարբերակ:
  • Հնարավորություն դիտելու հիմքում ընկած բոլոր համապատասխան բառերը, որոնք մթագնվել են համընկնող համընկնումներով
  • Ընդունված ներկայացման ձևաչափերը, որոնք ստեղծում են նմանության հաշվետվություն, ներառում են՝ Microsoft Word®, Microsoft PowerPoint®, WordPerfect®, OpenOffice, Rich Text Format (RTF), HTML, Text, Postscript, PDF, Hangul, Excel և Google Docs. կարող է ընդունել ցանկացած ֆայլի տեսակ՝ որպես առաջադրանք:
• Արհեստական բանականության AI-ի գրելու հայտնաբերման հնարավորությունները, որոնք կարող են օգնել պարզել, թե երբ ուսանողները կարող են օգտագործել AI-ի կողմից ստեղծված բովանդակություն AI գրելու գործիքներից, ինչպիսիք են ChatGPT-ը և այլք, իրենց դիմումներում: AI գրելու տեխնոլոգիան կարող է հայտնաբերել AI-ի կողմից ստեղծված բովանդակությունը, նույնիսկ եթե այն փոփոխվել է AI-ի պարաֆրազավորման գործիքի միջոցով: Եթե միացված է, այս ֆունկցիան ավտոմատ կերպով կաշխատի յուրաքանչյուր ներկայացման համար և ինտեգրվում է մեր «Նմանության հաշվետվության» աշխատանքային գործընթացին:
• Հեղինակային կարողություններ, որոնք տրամադրում են տվյալներ և պատկերացումներ՝ օգնելու պարզել, թե արդյոք ներկայացված աշխատանքը ուսանողի բնօրինակ աշխատանքն է:
  • Լրացուցիչ տվյալների բազայի (Proquest Dissertations and Theses) մուտքը նմանության ստուգման համար:
  • Մատչելիություն գործիքների, որոնք կօգնեն բարելավել ուսանողների գրելու հմտությունները: 
•Տվյալների շտեմարան. շտեմարանն ընդգրկում է առնվազն 165 միլիոն աշակերտական, ուսանողական փաստաթուղթ, առնվազն 81,000 ամսագրեր, 190 միլիոն հոդվածներ և փաստաթղթեր հրատարակիչների կողմից, այդ թվում՝ Wiley-Blackwell, Elsevier, American Institute of Physics, IEEE, Cambridge University Press, Taylor and Francis, Springer Nature, Emerald, British Medical Journal և New England Journal of Medicine-ը: 
• Հանրությանը հասանելի ինտերնետից շարունակաբար թարմացվող բովանդակության, առնվազն` 47 միլիարդ էջերի տվյալների բազա
• 200,000 իրավունքի վերանայում ԱՄՆ իրավաբանական դպրոցներից
• Առնվազն 85 միլիոն հղում առնվազն 4500 բաց հասանելիության պահոցներից
  • Վիքիպեդիայի առնվազն՝ 53 միլիոն հոդվածներ տրամադրվել են ուղղակիորեն պարունակվող բովանդակության միջոցով
•Գնահատման գործիքներ. թույլ է տալիս ուսուցիչներին թողնել նշումներ և գնահատականներ աշխատանքներում:
•Ավտոմատ հետադարձ կապ. անհատականացված հետադարձ կապի գործիք՝ առաջարկությունների ավտոմատացված գեներացիայի համար:
•Originality Report. պարզ և մատչելի հաշվետվություն՝ նշված պլագիատի հնարավոր հատվածներով:
•Մատչելիություն. հասանելի է բազմաթիվ լեզուներով, ներառյալ անգլերեն:
• Բովանդակությունը ոչ անգլերեն լեզուներից անգլերեն թարգմանելու ունակություն՝ անգլերեն լեզվի տվյալների բազայի հետ համեմատվելու համար:
•Անվտանգություն. տվյալների գաղտնագրում, անվտանգության բարձր մակարդակ՝ աշակերտների աշխատանքների անվտանգությունը պահպանելու համար:
•Ինտեգրում. կարող է ինտեգրվել ուսուցման կառավարման համակարգերի հետ, առնվազն այնպիսիք, որոնք ունեն IB ինտեգրացիա (CAS, IBIS, IB Concierge, IB ձևաթղթերի ստեղծում և նմանատիպ այլ):
•Օգտագործման հարմարավետություն. հեշտ ինտերֆեյս, պարզ հաշվետվություններ ուսուցիչների և աշակերտներ համար:
•API ինտեգրում. աջակցում է API-ի միջոցով այլ կրթական գործիքների հետ ինտեգրմանը:
•Աջակցություն. 24/7 հաճախորդների աջակցություն: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Տերյասն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Տերյասն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