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l.abovyan@mta.gov.am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l.abovyan@mta.gov.am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441.47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2025.12.10.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պատրաստված գրիչ «Էկո», հավասարաչափ համասեռ փաթույթներով, միանման, 13-15 սմ երկարությամբ, 4-5 սմ երկարությամբ կափարիչով, գույնը համաձայնեցնել պատվիրատուհի հետ: Միջուկը գնդիկավոր, ծայրի հաստությունը 0.7-1մմ, թանաքը կապույտ: Գրիչի վրա «ՀՀ ՏԱՐԱԾՔԱՅԻՆ ԿԱՌԱՎԱՐՄԱՆ ԵՎ ԵՆԹԱԿԱՌՈՒՑՎԱԾՔՆԵՐԻ ՆԱԽԱՐԱՐՈՒԹՅՈՒՆ» գրառումով և լոգոյով, նշագրված վերամշակված թղթի լոգոտիպով: Նմուշները նախապես համաձայնեցվում են Պատվիրատուի հետ: Քանակը՝ 400 հատ։ *Առաքումն ու բեռնաթափումն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Չափսերը՝ բարձրություն 30±1սմ, լայնություն 22±1սմ, խորություն 11±1սմ, թղթի տեսակը՝ դեկորատիվ ֆեդրիգոն, թղթի խտությունը 295-320 գր/մ2, գույնը՝ կապույտ, բռնիչները պատրաստել ոսկեգույն պարանից ։ Տոպրակների հատակին տեղադրված լինեն ստվարաթղթե ներդիր, հավասարակշռություն և հավելյալ ամրություն ապահովելու նպատակով: Տոպրակի վրա տպագրվում է ՀՀ տարածքային կառավարման եվ ենթակառուցվածքների նախարարության  լոգոն և անվանումը, երկկողմանի, մի կողմում հայերեն, մյուս կողմում անգլերեն։ Տպագրության տեսակը՝ ոսկեգույն դաճվածք։  Նմուշները նախապես համաձայնեցվում են Պատվիրատուի հետ: Քանակը՝ 100 հատ։ *Առաքումն ու բեռնաթափումն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(ստվարաթղթե) բաժակ, մեջտեղի հատվածում ՀՀ տարածքային կառավարման եվ ենթակառուցվածքների նախարարության լոգոյի տպագրությամբ։ Բաժակի գույնը մուգ կապույտ՝ ոսկեգույն գրառումով։
Բաժակի չափսերը՝ 
վերին հատվածի (A) տրամագիծը՝  67-69,4մմ.,
ստորին հատվածի (B) տրամագիծը՝  պետք է կազմի վերին հատվածի (A) 72 տոկոսը,  
հատակից ներքև ընկած հատվածը՝ 4-6մմ.,
ընդհանուր բարձրությունը՝ 82-84մմ.
Թղթի հաստությունը՝ 250+15մկմ
Պռունկի եզրը՝ R 1.50մմ.:
Բաժակները պետք է նախատեսված լինեն  սառը և տաք ջրի օգտագործման համար:
Նմուշները նախապես համաձայնեցվում են Պատվիրատուի հետ: Քանակը՝ 9,000 հատ։
Ապրանքները պետք է լինեն չօգտագործված (նոր): *Առաքումն ու բեռնաթափումն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2027 թվականի համար նախատեսված եռաշերտ օրացույց՝ պատին ամրացվող մասով: Դիմերեսին պատվիրատուի կողմից տրամադրված նկարով, գունավոր տպագրությամբ։ Օրացույցը պետք է ամրացված լինի մետաղյա զսպանակներով:  Օրերի պլաստիկե ցուցիչով, յուրաքանչյուր ամիսն առանձին էջի վրա։ Չափերը՝ 30*72 սմ Էջերը՝ կավճապատ: Տպագրությունը՝ գունավոր, Օրացույցը պետք է ամրացված լինի մետաղյա զսպանակներով: Ապրանքների նմուշներն անհրաժեշտ է համաձայնեցնել պատվիրատուի հետ: Քանակը 50 հատ։ *Առաքումն ու բեռնաթափումն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թուղթը՝ կավճապատ, սպիտակ գույնի, 280-320գ/քմ խտությամբ, կենտրոնում մեկ ծալվող տեղերով, չափսերը փակված վիճակում՝ 225x320մմ:
Տպագրությունը՝ միակողմանի, դիմերեսին ՀՀ տարածքային կառավարման եվ ենթակառուցվածքների նախարարության  լոգոն և անվանումը՝ տպագրված կապույտ գույնով: Նմուշները նախօրոք համաձայնեցնել պատվիրատուի հետ:
Քանակը ՝ 1000 հատ: *Առաքումն ու բեռնաթափումն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առանձնացվող էջերով, չափսը` /135x200/մմ, թուղթը՝ բարձրորակ, 40-50 թերթ, վերևից պարույրով, կազմը 295-320 գ/քմ ֆեդրիգոնի թուղթ, կազմի գույնը՝ համաձայնեցնել պատվիրատուհի հետ, կազմի վրա, ներքևի հատվածում տպվում է նախարարության լոգոն և ՀԱՅԱՍՏԱՆԻ ՀԱՆՐԱՊԵՏՈՒԹՅԱՆ ՏԱՐԱԾՔԱՅԻՆ ԿԱՌԱՎԱՐՄԱՆ ԵՎ ԵՆԹԱԿԱՌՈՒՑՎԱԾՔՆԵՐԻ ՆԱԽԱՐԱՐՈՒԹՅՈՒՆ Կազմի վրա տպագրության տեսակը ոսկեգույն դաջվածք։ Նոթատետրերի էջերի տպագրությունը կատարվում է համաձայն պատվիրատուի կողմից տրամադրված նմուշի։ Նմուշները համաձայնեցնել պատվիրատուի հետ։ Քանակը 400 հատ։ *Առաքումն ու բեռնաթափումն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երկկողմանի տպագրված` թավշյա լամինացված։ Թղթի տեսակը xerox colotech 350գ/մ2 կամ համարժեք: Այցեքարտի չափսերը՝ 5սմx9 սմ: Այցեքարտի բովանդակությունը տրամադրվում է պատվիրատուի կողմից, իսկ դիզայնը, գույնը, տառատեսակը, կատարվում է մատակարարի կողմից և նախապես համաձայնեցվում է պատվիրատուի հետ: Տպագրությունը կատարվում է պատվիրատուի կողմից պահանջ ներկայացնելու դեպքում՝ առավելագույնը 3 աշխատանքային օրվա ընթացքում։ Մատակարարումը իրականացվում է հաղթող մասնակցի կողմից։
 Քանակը՝ 600 հատ։ *Առաքումն ու բեռնաթափումն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Շնորհակալագրի տպագրություն՝ նախարարության կողմից հաստատված ձևանմուշով։ Թղթի տեսակը կազմարարական թուղթ A4 ֆորմատի (մաստեր ֆորմատի թուղթ), թղթի խտությունը՝ 230-250 գ սմ2, թղթի գույնը և դիզայնը նախօրոք համաձայնեցնել պատվիրատուի հետ։ Տպագրության համար նախատեսված տեքստը ուղարկվում է պատվիրատուի կողմից։ Տպագրությունը կատարվում է պատվիրատուի կողմից պահանջ ներկայացնելու դեպքում՝ առավելագույնը 2 աշխատանքային օրվա ընթացքում։
Մատակարարումը իրականացվում է հաղթող մասնակցի կողմից։
Քանակը՝ 300 հատ։ *Առաքումն ու բեռնաթափումն իրականացվելու է մատակարարի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2026թ․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2026թ․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2026թ․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2026թ․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2026թ․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2026թ․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2026թ․-ի դեկտեմբերի 25-ը ըստ պահանջի եռօրյա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2026թ․-ի դեկտեմբերի 25-ը ըստ պահանջի երկօրյա ժամկետում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