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ՆԳՆ ԷԱՃԱՊՁԲ-2025/ԱԽ-44</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ֆոտոնկարահանման խցիկներ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66 76 Պատասխանատու ստորաբաժանում՝  011 56 39 52</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ՆԳՆ ԷԱՃԱՊՁԲ-2025/ԱԽ-44</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ֆոտոնկարահանման խցիկներ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ֆոտոնկարահանման խցիկներ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ՆԳՆ ԷԱՃԱՊՁԲ-2025/ԱԽ-44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ֆոտոնկարահանման խցիկներ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ֆոտոնկարահանման խցիկ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381.43</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4.8627</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440.89</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2025.12.15.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ՆԳՆ ԷԱՃԱՊՁԲ-2025/ԱԽ-44</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ՆԳՆ ԷԱՃԱՊՁԲ-2025/ԱԽ-44</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ՆԳՆ ԷԱՃԱՊՁԲ-2025/ԱԽ-44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ՆԳՆ ԷԱՃԱՊՁԲ-2025/ԱԽ-44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ՆԳՆ ԷԱՃԱՊՁԲ-2025/ԱԽ-44»*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ներքին գործերի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ՆԳՆ ԷԱՃԱՊՁԲ-2025/ԱԽ-44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ՆԳՆ ԷԱՃԱՊՁԲ-2025/ԱԽ-44»*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ներքին գործերի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ՆԳՆ ԷԱՃԱՊՁԲ-2025/ԱԽ-44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ԷԱՃԱՊՁԲ-2025/ԱԽ-44»*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ԷԱՃԱՊՁԲ-2025/ԱԽ-44*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ՆԳՆ ԷԱՃԱՊՁԲ-2025/ԱԽ-44</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ԷԱՃԱՊՁԲ-2025/ԱԽ-44»*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ԷԱՃԱՊՁԲ-2025/ԱԽ-44*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ՀՀ ՆԳՆ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____365_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___15__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ֆոտոնկարահանման 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Ֆոտոխցիկ եռոտանիով
Մատրիցա
• Մատրիցայի տեսակ CMOS
• Մատրիցայի կետայնություն նվազագույնը 25.5ՄՊ
• Մատրիցայի չափսեր նվազագույնը 22.3 x 14.9մմ
Օպտիկա
• Ֆոկուսային հեռավորություն նվազագույնը 18-45մմ
• Լուսաուժ նվազագույնը F:4.5 - F:6.3
• Ֆիլտրի տրամագիծ նվազագույնը 49մմ
• Պետք է ունենա կառավարվող ֆոկուս
• Կիրառվող օպտիկական միացման համակարգը պետք է լինի ժամանակակից առանցհայելի (mirrorless) սենսորային տեսախցիկների համար նախատեսված բարձր թողունակությամբ օպտիկական մոնտաժի համարժեք, ապահովելով հետևյալ նվազագույն տեխնիկական պահանջները
• Օպտիկական մոնտաժը պետք է ապահովի նվազագույնը 12 կոնտակտով տվյալների փոխանակում օպտիկայի և սենսորի միջև
• Բնորոշված լինի մինչև 20 մմ ֆլանջային հեռավորությամբ (flange focal distance),
ապահովի արագ ավտոֆոկուսի աշխատանք և օպտիկական/էլեկտրոնային կայունացման հետ համատեղելիություն
• Նախատեսված լինի APS-C չափի մատրիցա/սենսոր կիրառող տեսախցիկների համար և ապահովի APS-C չափի պատկերային շրջան (image circle),
• Թույլատրի կոմպակտ և թեթև փոխակերպվող օպտիկայի կիրառումը
• Առաջարկվող լուծումը կարող է լինել ցանկացած արտադրողի համարժեք տեխնոլոգիա, որը հասնում կամ գերազանցում է վերոնշյալ նվազագույն ցուցանիշները
Տեսադաշտ որոնող համակարգ
• Տեսադաշտ որոնող համակարգ էլեկտրոնյանին
• Կադրի շրջանակի մակերես 100%
էկրան
• Էկրանի անկյունագիծ 2.95"
• LCD Էկրանի կետայնություն նվազագույնը 1620000 պիքսել
Հիշողության քարտ
• Հիշողության քարտի տեսակ - SD, SDHC, SDXC, UHS-I
Խտացման ալգորիթմ
• JPEG, RAW, MPEG4, H.264
Wi-Fi հնարավորություն
• Wi-Fi 4 (802.11n)
Ֆունկցիաներ
• Զգայունության կարգավորում նվազագույնը 100-32000
• ISO միջակայք նվազագույնը 100-51200
• Շարունակական նկարահանում նվազագույնը 15 կադր/վրկ
• Ավտոֆոկուսի կետերի քանակ նվազագույնը 4
• Պահաժամի դիապազոն նվազագույնը 30-1/4000 / 30–1/8000
• Հայտնաբերման ֆունկցիա Աչք /Դեմք
• Ստեղծագործական էֆեկտներ
Տեսանկարահանման ռեժիմ
• Նվազագույնը 4K UHD (3840x2160)
Լուսարձակող սարք
• Ներկառուցված լուսարձակում
Էլեկտրասնուցում
• Մարտկոցով տեսակը Li-ion
Ինտերֆեյս
• USB մուտք - Type-C USB 2.0
• HDMI ելք microHDMI
• 3.5 մմ միկրոֆոնի կցորդիչ
Կոմպլեկտավորում
• Գոտի
• Մարտկոցի լիցքավորիչ
Մատակարարվող փաթետում պետք է ներառված լինի նաև
• Փոխադրվող (portable) լուսանկարչական եռոտանի, նախատեսված ֆոտոխցիկների, տեսախցիկների, գործող սմարթֆոնների և այլ նկարահանող սարքերի կայուն տեղադրման համար
Տեխնիկական բնութագրեր
• Առավելագույն թույլատրելի բեռը (Payload) – ոչ պակաս, քան 5 կգ
• Առավելագույն աշխատանքային բարձրությունը – ոչ պակաս, քան 180 սմ
• Նվազագույն աշխատանքային բարձրությունը – ոչ ավելի, քան 60 սմ
• Փակ (պահեստային) երկարությունը – ոչ ավելի, քան 60 սմ
• Եռոտանու սեփական քաշը – ոչ ավելի, քան 1.8 կգ
• Կառուցվածքի նյութը – երկաթ/պողպատ և բարձրադիմացկուն պոլիմերային նյութերի համադրություն
• Ոտքերի հատվածների քանակը – առնվազն 4 հատված
• Ոտքերի կողպման մեխանիզմը – արագ բացվող կողպման համակարգ (flip-lock կամ համարժեք)
• Ոտքերի բացման անկյունների քանակը – առնվազն 3 ֆիքսված դիրք
• Կենտրոնական սյան կառուցվածքը – պետք է թույլ տա բարձրության կարգավորում, ներառյալ ցածր անկյունից նկարահանման հնարավորություն (reversible կամ համարժեք լուծում)
• Մոնտաժային թելերի համատեղելիությունը – առնվազն 1/4"-20 և 3/8"-16 ստանդարտ թելերի աջակցություն
• Հավասարեցման մակարդակ (bubble level) – պետք է առկա լինի
Աքսեսուարներ
• Եռոտանին պետք է համալրված լինի հետևյալ աքսեսուարներով՝
• Սմարթֆոնի համար նախատեսված պահիչ (phone holder) – առնվազն 1 հատ
• Պահեստավորման/տեղափոխման պայուսակ – առնվազն 1 հատ
• Արագ ամրացման հարթակ (quick-release plate) կամ համարժեք լուծում
Երաշխիք
• Ֆոտոխցիկի երաշխիքային սպասարկում մեկ տարի (երաշխիքային սպասարկման ապահովումը պետք է կատարվի արտադրողի պաշտոնական սպասարկման կենտրոնում (հրավերով նախատեսված՝ առաջարկվող ապրանքի տեխնիկական բնութագիրը ներկայացնելիս տրամադրվում է նաև սպասարկման կենտրոնի տվյալները)
• Արտադրողից տեղեկանք այն մասին, որ ապրանքն արտաադրված է Հայաստանի Հանրապետությունն ընդգրկող տարածաշրջանում սպառման և սպասարկման համար:(ՄԱՖ կամ ԴԱՖ)
• Եռոտանի երաշխիք մեկ տարի
• Պարտադիր պայման՝ Ապրանքը  և ապրանքի հետ մատակարարվող եռոտանին պետք է լինին  նոր, չօգտագործված, գործարանային փաթեթավորմամբ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 օրվանից հաշված 30 օրացուցային օր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