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42030" w14:textId="77777777" w:rsidR="00FF07E9" w:rsidRPr="003E0E71" w:rsidRDefault="00FF07E9" w:rsidP="00504731">
      <w:pPr>
        <w:pStyle w:val="BodyTextIndent3"/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tbl>
      <w:tblPr>
        <w:tblW w:w="10959" w:type="dxa"/>
        <w:tblInd w:w="-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496"/>
        <w:gridCol w:w="4240"/>
        <w:gridCol w:w="4549"/>
      </w:tblGrid>
      <w:tr w:rsidR="00504731" w:rsidRPr="00B23C7B" w14:paraId="2237E90F" w14:textId="77777777" w:rsidTr="00504731">
        <w:trPr>
          <w:trHeight w:val="197"/>
        </w:trPr>
        <w:tc>
          <w:tcPr>
            <w:tcW w:w="10959" w:type="dxa"/>
            <w:gridSpan w:val="4"/>
          </w:tcPr>
          <w:p w14:paraId="35734557" w14:textId="60158CA5" w:rsidR="00504731" w:rsidRPr="00AD01BB" w:rsidRDefault="00504731" w:rsidP="00AD01BB">
            <w:pPr>
              <w:spacing w:after="0"/>
              <w:jc w:val="center"/>
              <w:rPr>
                <w:rFonts w:ascii="GHEA Grapalat" w:hAnsi="GHEA Grapalat" w:cs="Sylfaen"/>
                <w:b/>
                <w:bCs/>
                <w:kern w:val="28"/>
                <w:sz w:val="20"/>
                <w:szCs w:val="20"/>
                <w:lang w:val="af-ZA"/>
              </w:rPr>
            </w:pPr>
            <w:r w:rsidRPr="00504731">
              <w:rPr>
                <w:rFonts w:ascii="GHEA Grapalat" w:hAnsi="GHEA Grapalat" w:cs="Sylfaen"/>
                <w:b/>
                <w:bCs/>
                <w:kern w:val="28"/>
                <w:sz w:val="20"/>
                <w:szCs w:val="20"/>
                <w:lang w:val="hy-AM"/>
              </w:rPr>
              <w:t>ՏԵԽՆԻԿԱԿԱՆ ԲՆՈՒԹԱԳԻՐ</w:t>
            </w:r>
          </w:p>
        </w:tc>
      </w:tr>
      <w:tr w:rsidR="00504731" w:rsidRPr="00B23C7B" w14:paraId="639F3F8C" w14:textId="77777777" w:rsidTr="00424956">
        <w:trPr>
          <w:trHeight w:val="1592"/>
        </w:trPr>
        <w:tc>
          <w:tcPr>
            <w:tcW w:w="674" w:type="dxa"/>
            <w:textDirection w:val="btLr"/>
          </w:tcPr>
          <w:p w14:paraId="5A54EC59" w14:textId="4EDA05C8" w:rsidR="00504731" w:rsidRPr="006600F1" w:rsidRDefault="00504731" w:rsidP="00504731">
            <w:pPr>
              <w:ind w:left="113" w:right="113"/>
              <w:jc w:val="center"/>
              <w:rPr>
                <w:rFonts w:ascii="GHEA Grapalat" w:hAnsi="GHEA Grapalat" w:cs="Sylfaen"/>
                <w:b/>
                <w:sz w:val="20"/>
                <w:szCs w:val="14"/>
              </w:rPr>
            </w:pPr>
            <w:r w:rsidRPr="006600F1">
              <w:rPr>
                <w:rFonts w:ascii="GHEA Grapalat" w:hAnsi="GHEA Grapalat" w:cs="Sylfaen"/>
                <w:b/>
                <w:sz w:val="20"/>
                <w:szCs w:val="14"/>
              </w:rPr>
              <w:t>Չափաբաժին</w:t>
            </w:r>
          </w:p>
        </w:tc>
        <w:tc>
          <w:tcPr>
            <w:tcW w:w="1496" w:type="dxa"/>
            <w:vAlign w:val="center"/>
          </w:tcPr>
          <w:p w14:paraId="06FBF192" w14:textId="1D1CAF56" w:rsidR="00504731" w:rsidRPr="00AD01BB" w:rsidRDefault="00504731" w:rsidP="00504731">
            <w:pPr>
              <w:spacing w:after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AD01BB">
              <w:rPr>
                <w:rFonts w:ascii="GHEA Grapalat" w:hAnsi="GHEA Grapalat" w:cs="Sylfaen"/>
                <w:b/>
                <w:bCs/>
                <w:sz w:val="20"/>
                <w:szCs w:val="20"/>
              </w:rPr>
              <w:t>Գնման առարկա</w:t>
            </w:r>
          </w:p>
        </w:tc>
        <w:tc>
          <w:tcPr>
            <w:tcW w:w="8789" w:type="dxa"/>
            <w:gridSpan w:val="2"/>
            <w:vAlign w:val="center"/>
          </w:tcPr>
          <w:p w14:paraId="0A6F1C59" w14:textId="707F3C5F" w:rsidR="00504731" w:rsidRPr="00AD01BB" w:rsidRDefault="00504731" w:rsidP="00504731">
            <w:pPr>
              <w:spacing w:after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AD01BB">
              <w:rPr>
                <w:rFonts w:ascii="GHEA Grapalat" w:hAnsi="GHEA Grapalat" w:cs="Sylfaen"/>
                <w:b/>
                <w:bCs/>
                <w:sz w:val="20"/>
                <w:szCs w:val="20"/>
              </w:rPr>
              <w:t>Նկարագրությունը</w:t>
            </w:r>
          </w:p>
        </w:tc>
      </w:tr>
      <w:tr w:rsidR="006600F1" w:rsidRPr="00874707" w14:paraId="57D0AB6F" w14:textId="77777777" w:rsidTr="00035805">
        <w:trPr>
          <w:trHeight w:val="4580"/>
        </w:trPr>
        <w:tc>
          <w:tcPr>
            <w:tcW w:w="674" w:type="dxa"/>
            <w:vMerge w:val="restart"/>
          </w:tcPr>
          <w:p w14:paraId="3F7A2619" w14:textId="77777777" w:rsidR="00424956" w:rsidRDefault="00424956" w:rsidP="00F60D31">
            <w:pPr>
              <w:rPr>
                <w:rFonts w:ascii="Arial Armenian Cyr" w:hAnsi="Arial Armenian Cyr" w:cs="Arial Armenian Cyr"/>
                <w:sz w:val="20"/>
                <w:szCs w:val="20"/>
              </w:rPr>
            </w:pPr>
          </w:p>
          <w:p w14:paraId="3D7140C4" w14:textId="73B69B8B" w:rsidR="006600F1" w:rsidRPr="00874707" w:rsidRDefault="006600F1" w:rsidP="00424956">
            <w:pPr>
              <w:jc w:val="center"/>
              <w:rPr>
                <w:rFonts w:ascii="Arial Armenian Cyr" w:hAnsi="Arial Armenian Cyr" w:cs="Arial Armenian Cyr"/>
                <w:b/>
                <w:sz w:val="20"/>
                <w:szCs w:val="20"/>
              </w:rPr>
            </w:pPr>
            <w:r w:rsidRPr="00874707">
              <w:rPr>
                <w:rFonts w:ascii="Arial Armenian Cyr" w:hAnsi="Arial Armenian Cyr" w:cs="Arial Armenian Cyr"/>
                <w:b/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14:paraId="4372D7CA" w14:textId="77777777" w:rsidR="00424956" w:rsidRDefault="00424956" w:rsidP="00424956">
            <w:pPr>
              <w:pStyle w:val="NoSpacing"/>
              <w:ind w:left="-38" w:right="-33" w:firstLine="38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14:paraId="7BF53ED9" w14:textId="4C1457A3" w:rsidR="006600F1" w:rsidRPr="00424956" w:rsidRDefault="006600F1" w:rsidP="00424956">
            <w:pPr>
              <w:pStyle w:val="NoSpacing"/>
              <w:ind w:left="-38" w:right="-33" w:firstLine="38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24956">
              <w:rPr>
                <w:rFonts w:ascii="GHEA Grapalat" w:hAnsi="GHEA Grapalat"/>
                <w:sz w:val="20"/>
                <w:szCs w:val="20"/>
                <w:lang w:val="en-US"/>
              </w:rPr>
              <w:t>Հանրային հեռախոսային ծառայություն</w:t>
            </w:r>
          </w:p>
          <w:p w14:paraId="0A78F815" w14:textId="77777777" w:rsidR="006600F1" w:rsidRPr="00424956" w:rsidRDefault="006600F1" w:rsidP="00424956">
            <w:pPr>
              <w:ind w:left="-38" w:right="-33" w:firstLine="38"/>
              <w:rPr>
                <w:rFonts w:ascii="Arial Armenian Cyr" w:hAnsi="Arial Armenian Cyr" w:cs="Arial Armenian Cyr"/>
                <w:bCs/>
                <w:kern w:val="28"/>
                <w:sz w:val="20"/>
                <w:szCs w:val="20"/>
                <w:lang w:val="af-ZA"/>
              </w:rPr>
            </w:pPr>
          </w:p>
          <w:p w14:paraId="5DD1EACF" w14:textId="77777777" w:rsidR="006600F1" w:rsidRPr="00424956" w:rsidRDefault="006600F1" w:rsidP="00F60D31">
            <w:pPr>
              <w:rPr>
                <w:rFonts w:ascii="Arial Armenian Cyr" w:hAnsi="Arial Armenian Cyr" w:cs="Arial Armenian Cyr"/>
                <w:bCs/>
                <w:kern w:val="28"/>
                <w:sz w:val="20"/>
                <w:szCs w:val="20"/>
                <w:lang w:val="af-ZA"/>
              </w:rPr>
            </w:pPr>
          </w:p>
          <w:p w14:paraId="5929F558" w14:textId="77777777" w:rsidR="006600F1" w:rsidRPr="00424956" w:rsidRDefault="006600F1" w:rsidP="00F60D31">
            <w:pPr>
              <w:rPr>
                <w:rFonts w:ascii="Arial Armenian Cyr" w:hAnsi="Arial Armenian Cyr" w:cs="Arial Armenian Cyr"/>
                <w:bCs/>
                <w:kern w:val="28"/>
                <w:sz w:val="20"/>
                <w:szCs w:val="20"/>
                <w:lang w:val="af-ZA"/>
              </w:rPr>
            </w:pPr>
          </w:p>
          <w:p w14:paraId="39B60B42" w14:textId="77777777" w:rsidR="006600F1" w:rsidRPr="00424956" w:rsidRDefault="006600F1" w:rsidP="00F60D31">
            <w:pPr>
              <w:rPr>
                <w:rFonts w:ascii="Arial Armenian Cyr" w:hAnsi="Arial Armenian Cyr" w:cs="Arial Armenian Cyr"/>
                <w:bCs/>
                <w:kern w:val="28"/>
                <w:sz w:val="20"/>
                <w:szCs w:val="20"/>
                <w:lang w:val="af-ZA"/>
              </w:rPr>
            </w:pPr>
          </w:p>
          <w:p w14:paraId="17DAB819" w14:textId="77777777" w:rsidR="006600F1" w:rsidRPr="00424956" w:rsidRDefault="006600F1" w:rsidP="00F60D31">
            <w:pPr>
              <w:rPr>
                <w:rFonts w:ascii="Arial Armenian Cyr" w:hAnsi="Arial Armenian Cyr" w:cs="Arial Armenian Cyr"/>
                <w:bCs/>
                <w:kern w:val="28"/>
                <w:sz w:val="20"/>
                <w:szCs w:val="20"/>
                <w:lang w:val="af-ZA"/>
              </w:rPr>
            </w:pPr>
          </w:p>
          <w:p w14:paraId="3CD557BF" w14:textId="77777777" w:rsidR="006600F1" w:rsidRPr="00424956" w:rsidRDefault="006600F1" w:rsidP="00F60D31">
            <w:pPr>
              <w:rPr>
                <w:rFonts w:ascii="Arial Armenian Cyr" w:hAnsi="Arial Armenian Cyr" w:cs="Arial Armenian Cyr"/>
                <w:sz w:val="20"/>
                <w:szCs w:val="20"/>
                <w:lang w:val="hy-AM"/>
              </w:rPr>
            </w:pPr>
          </w:p>
        </w:tc>
        <w:tc>
          <w:tcPr>
            <w:tcW w:w="8789" w:type="dxa"/>
            <w:gridSpan w:val="2"/>
          </w:tcPr>
          <w:p w14:paraId="5F940ADC" w14:textId="77777777" w:rsidR="006600F1" w:rsidRPr="00424956" w:rsidRDefault="006600F1" w:rsidP="006600F1">
            <w:pPr>
              <w:pStyle w:val="NoSpacing"/>
              <w:ind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Պատվիրատուի կարիքների համար տրամադրել E1  կապուղի  ISDN PRI (Integrated Services Digital Network Primary Rate Interface) 2048 Կբիթ/վրկ թողունակությամբ հանրային համակցված հեռախոսային ցանցին միանալու հնարավորությամբ: </w:t>
            </w:r>
          </w:p>
          <w:p w14:paraId="4D7176E8" w14:textId="77777777" w:rsidR="006600F1" w:rsidRPr="00424956" w:rsidRDefault="006600F1" w:rsidP="006600F1">
            <w:pPr>
              <w:pStyle w:val="NoSpacing"/>
              <w:ind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 xml:space="preserve">Ծառայություն մատուցողը պետք է ապահովի ներարտադրական ավտոմատ հեռախոսակայանի միացումը  2048 Կբիթ/վրկ թողունակությամբ E1 կապուղիով(ներով) տեղական ընդհանուր օգտագործման հեռախոսային ցանցին և ծառայությունների համալիր տրամադրումը՝ տեղական,  միջքաղաքային, միջազգային մուտքային և ելքային զանգերը, ISDN PRI (Integrated Services Digital Network Primary Rate Interface)  ստանդարտի ինտերֆեյսով:  </w:t>
            </w:r>
          </w:p>
          <w:tbl>
            <w:tblPr>
              <w:tblW w:w="8381" w:type="dxa"/>
              <w:tblInd w:w="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32"/>
              <w:gridCol w:w="4249"/>
            </w:tblGrid>
            <w:tr w:rsidR="006600F1" w:rsidRPr="00F06467" w14:paraId="1412FEEE" w14:textId="77777777" w:rsidTr="006B3E51">
              <w:trPr>
                <w:trHeight w:val="342"/>
              </w:trPr>
              <w:tc>
                <w:tcPr>
                  <w:tcW w:w="4132" w:type="dxa"/>
                </w:tcPr>
                <w:p w14:paraId="14EB8C15" w14:textId="77777777" w:rsidR="006600F1" w:rsidRPr="00424956" w:rsidRDefault="006600F1" w:rsidP="00F60D31">
                  <w:pPr>
                    <w:pStyle w:val="voroshmananvanum"/>
                    <w:spacing w:before="0" w:after="0" w:line="240" w:lineRule="auto"/>
                    <w:rPr>
                      <w:rFonts w:ascii="GHEA Grapalat" w:eastAsia="Calibri" w:hAnsi="GHEA Grapalat" w:cs="Arial Armenian Cyr"/>
                      <w:b w:val="0"/>
                      <w:bCs w:val="0"/>
                      <w:kern w:val="0"/>
                      <w:sz w:val="20"/>
                      <w:lang w:val="hy-AM"/>
                    </w:rPr>
                  </w:pPr>
                  <w:r w:rsidRPr="00424956">
                    <w:rPr>
                      <w:rFonts w:ascii="GHEA Grapalat" w:eastAsia="Calibri" w:hAnsi="GHEA Grapalat" w:cs="Arial"/>
                      <w:b w:val="0"/>
                      <w:bCs w:val="0"/>
                      <w:kern w:val="0"/>
                      <w:sz w:val="20"/>
                      <w:lang w:val="hy-AM"/>
                    </w:rPr>
                    <w:t>Տեղադրման</w:t>
                  </w:r>
                  <w:r w:rsidRPr="00424956">
                    <w:rPr>
                      <w:rFonts w:ascii="GHEA Grapalat" w:eastAsia="Calibri" w:hAnsi="GHEA Grapalat" w:cs="Arial Armenian Cyr"/>
                      <w:b w:val="0"/>
                      <w:bCs w:val="0"/>
                      <w:kern w:val="0"/>
                      <w:sz w:val="20"/>
                      <w:lang w:val="hy-AM"/>
                    </w:rPr>
                    <w:t xml:space="preserve"> </w:t>
                  </w:r>
                  <w:r w:rsidRPr="00424956">
                    <w:rPr>
                      <w:rFonts w:ascii="GHEA Grapalat" w:eastAsia="Calibri" w:hAnsi="GHEA Grapalat" w:cs="Arial"/>
                      <w:b w:val="0"/>
                      <w:bCs w:val="0"/>
                      <w:kern w:val="0"/>
                      <w:sz w:val="20"/>
                      <w:lang w:val="hy-AM"/>
                    </w:rPr>
                    <w:t>վայր</w:t>
                  </w:r>
                  <w:r w:rsidRPr="00424956">
                    <w:rPr>
                      <w:rFonts w:ascii="GHEA Grapalat" w:eastAsia="Calibri" w:hAnsi="GHEA Grapalat" w:cs="Arial Armenian Cyr"/>
                      <w:b w:val="0"/>
                      <w:bCs w:val="0"/>
                      <w:kern w:val="0"/>
                      <w:sz w:val="20"/>
                      <w:lang w:val="hy-AM"/>
                    </w:rPr>
                    <w:t>/</w:t>
                  </w:r>
                  <w:r w:rsidRPr="00424956">
                    <w:rPr>
                      <w:rFonts w:ascii="GHEA Grapalat" w:eastAsia="Calibri" w:hAnsi="GHEA Grapalat" w:cs="Arial"/>
                      <w:b w:val="0"/>
                      <w:bCs w:val="0"/>
                      <w:kern w:val="0"/>
                      <w:sz w:val="20"/>
                      <w:lang w:val="hy-AM"/>
                    </w:rPr>
                    <w:t>հասցե</w:t>
                  </w:r>
                </w:p>
              </w:tc>
              <w:tc>
                <w:tcPr>
                  <w:tcW w:w="4249" w:type="dxa"/>
                </w:tcPr>
                <w:p w14:paraId="2B69C764" w14:textId="77777777" w:rsidR="006600F1" w:rsidRPr="00424956" w:rsidRDefault="006600F1" w:rsidP="00F60D31">
                  <w:pPr>
                    <w:pStyle w:val="voroshmananvanum"/>
                    <w:spacing w:before="0" w:after="0" w:line="240" w:lineRule="auto"/>
                    <w:ind w:left="176"/>
                    <w:rPr>
                      <w:rFonts w:ascii="GHEA Grapalat" w:eastAsia="Calibri" w:hAnsi="GHEA Grapalat" w:cs="Arial Armenian Cyr"/>
                      <w:b w:val="0"/>
                      <w:bCs w:val="0"/>
                      <w:kern w:val="0"/>
                      <w:sz w:val="20"/>
                      <w:lang w:val="hy-AM"/>
                    </w:rPr>
                  </w:pPr>
                  <w:r w:rsidRPr="00424956">
                    <w:rPr>
                      <w:rFonts w:ascii="GHEA Grapalat" w:eastAsia="Calibri" w:hAnsi="GHEA Grapalat" w:cs="Arial"/>
                      <w:b w:val="0"/>
                      <w:bCs w:val="0"/>
                      <w:kern w:val="0"/>
                      <w:sz w:val="20"/>
                      <w:lang w:val="hy-AM"/>
                    </w:rPr>
                    <w:t>Հեռախոսահամարների</w:t>
                  </w:r>
                  <w:r w:rsidRPr="00424956">
                    <w:rPr>
                      <w:rFonts w:ascii="GHEA Grapalat" w:eastAsia="Calibri" w:hAnsi="GHEA Grapalat" w:cs="Arial Armenian Cyr"/>
                      <w:b w:val="0"/>
                      <w:bCs w:val="0"/>
                      <w:kern w:val="0"/>
                      <w:sz w:val="20"/>
                      <w:lang w:val="hy-AM"/>
                    </w:rPr>
                    <w:t xml:space="preserve"> </w:t>
                  </w:r>
                  <w:r w:rsidRPr="00424956">
                    <w:rPr>
                      <w:rFonts w:ascii="GHEA Grapalat" w:eastAsia="Calibri" w:hAnsi="GHEA Grapalat" w:cs="Arial"/>
                      <w:b w:val="0"/>
                      <w:bCs w:val="0"/>
                      <w:kern w:val="0"/>
                      <w:sz w:val="20"/>
                      <w:lang w:val="hy-AM"/>
                    </w:rPr>
                    <w:t>քանակ</w:t>
                  </w:r>
                </w:p>
              </w:tc>
            </w:tr>
            <w:tr w:rsidR="006600F1" w:rsidRPr="00F06467" w14:paraId="240A3840" w14:textId="77777777" w:rsidTr="006B3E51">
              <w:trPr>
                <w:trHeight w:val="634"/>
              </w:trPr>
              <w:tc>
                <w:tcPr>
                  <w:tcW w:w="4132" w:type="dxa"/>
                  <w:vAlign w:val="center"/>
                </w:tcPr>
                <w:p w14:paraId="37CA9B65" w14:textId="77777777" w:rsidR="006600F1" w:rsidRPr="00424956" w:rsidRDefault="006600F1" w:rsidP="00F60D31">
                  <w:pPr>
                    <w:pStyle w:val="voroshmananvanum"/>
                    <w:spacing w:before="0" w:after="0" w:line="240" w:lineRule="auto"/>
                    <w:jc w:val="both"/>
                    <w:rPr>
                      <w:rFonts w:ascii="GHEA Grapalat" w:eastAsia="Calibri" w:hAnsi="GHEA Grapalat" w:cs="Arial Armenian Cyr"/>
                      <w:b w:val="0"/>
                      <w:bCs w:val="0"/>
                      <w:kern w:val="0"/>
                      <w:sz w:val="20"/>
                      <w:lang w:val="hy-AM"/>
                    </w:rPr>
                  </w:pPr>
                  <w:r w:rsidRPr="00424956">
                    <w:rPr>
                      <w:rFonts w:ascii="GHEA Grapalat" w:eastAsia="Calibri" w:hAnsi="GHEA Grapalat" w:cs="Arial"/>
                      <w:b w:val="0"/>
                      <w:bCs w:val="0"/>
                      <w:kern w:val="0"/>
                      <w:sz w:val="20"/>
                      <w:lang w:val="hy-AM"/>
                    </w:rPr>
                    <w:t>ք</w:t>
                  </w:r>
                  <w:r w:rsidRPr="00424956">
                    <w:rPr>
                      <w:rFonts w:ascii="GHEA Grapalat" w:eastAsia="Calibri" w:hAnsi="GHEA Grapalat" w:cs="Arial Armenian Cyr"/>
                      <w:b w:val="0"/>
                      <w:bCs w:val="0"/>
                      <w:kern w:val="0"/>
                      <w:sz w:val="20"/>
                      <w:lang w:val="hy-AM"/>
                    </w:rPr>
                    <w:t>.</w:t>
                  </w:r>
                  <w:r w:rsidRPr="00424956">
                    <w:rPr>
                      <w:rFonts w:ascii="GHEA Grapalat" w:eastAsia="Calibri" w:hAnsi="GHEA Grapalat" w:cs="Arial"/>
                      <w:b w:val="0"/>
                      <w:bCs w:val="0"/>
                      <w:kern w:val="0"/>
                      <w:sz w:val="20"/>
                      <w:lang w:val="hy-AM"/>
                    </w:rPr>
                    <w:t>Երևան</w:t>
                  </w:r>
                  <w:r w:rsidRPr="00424956">
                    <w:rPr>
                      <w:rFonts w:ascii="GHEA Grapalat" w:eastAsia="Calibri" w:hAnsi="GHEA Grapalat" w:cs="Arial Armenian Cyr"/>
                      <w:b w:val="0"/>
                      <w:bCs w:val="0"/>
                      <w:kern w:val="0"/>
                      <w:sz w:val="20"/>
                      <w:lang w:val="hy-AM"/>
                    </w:rPr>
                    <w:t xml:space="preserve">, </w:t>
                  </w:r>
                  <w:r w:rsidRPr="00424956">
                    <w:rPr>
                      <w:rFonts w:ascii="GHEA Grapalat" w:eastAsia="Calibri" w:hAnsi="GHEA Grapalat" w:cs="Arial"/>
                      <w:b w:val="0"/>
                      <w:bCs w:val="0"/>
                      <w:kern w:val="0"/>
                      <w:sz w:val="20"/>
                      <w:lang w:val="hy-AM"/>
                    </w:rPr>
                    <w:t>Կառավարական</w:t>
                  </w:r>
                  <w:r w:rsidRPr="00424956">
                    <w:rPr>
                      <w:rFonts w:ascii="GHEA Grapalat" w:eastAsia="Calibri" w:hAnsi="GHEA Grapalat" w:cs="Arial Armenian Cyr"/>
                      <w:b w:val="0"/>
                      <w:bCs w:val="0"/>
                      <w:kern w:val="0"/>
                      <w:sz w:val="20"/>
                      <w:lang w:val="hy-AM"/>
                    </w:rPr>
                    <w:t xml:space="preserve"> </w:t>
                  </w:r>
                  <w:r w:rsidRPr="00424956">
                    <w:rPr>
                      <w:rFonts w:ascii="GHEA Grapalat" w:eastAsia="Calibri" w:hAnsi="GHEA Grapalat" w:cs="Arial"/>
                      <w:b w:val="0"/>
                      <w:bCs w:val="0"/>
                      <w:kern w:val="0"/>
                      <w:sz w:val="20"/>
                      <w:lang w:val="hy-AM"/>
                    </w:rPr>
                    <w:t>տուն</w:t>
                  </w:r>
                  <w:r w:rsidRPr="00424956">
                    <w:rPr>
                      <w:rFonts w:ascii="GHEA Grapalat" w:eastAsia="Calibri" w:hAnsi="GHEA Grapalat" w:cs="Arial Armenian Cyr"/>
                      <w:b w:val="0"/>
                      <w:bCs w:val="0"/>
                      <w:kern w:val="0"/>
                      <w:sz w:val="20"/>
                      <w:lang w:val="hy-AM"/>
                    </w:rPr>
                    <w:t xml:space="preserve"> 3</w:t>
                  </w:r>
                </w:p>
              </w:tc>
              <w:tc>
                <w:tcPr>
                  <w:tcW w:w="4249" w:type="dxa"/>
                  <w:vAlign w:val="center"/>
                </w:tcPr>
                <w:p w14:paraId="72B84E9A" w14:textId="78FCD680" w:rsidR="006600F1" w:rsidRPr="00424956" w:rsidRDefault="004B6407" w:rsidP="00F60D31">
                  <w:pPr>
                    <w:pStyle w:val="voroshmananvanum"/>
                    <w:keepNext/>
                    <w:spacing w:before="0" w:after="0" w:line="240" w:lineRule="auto"/>
                    <w:rPr>
                      <w:rFonts w:ascii="GHEA Grapalat" w:hAnsi="GHEA Grapalat" w:cs="Arial Armenian Cyr"/>
                      <w:sz w:val="20"/>
                    </w:rPr>
                  </w:pPr>
                  <w:r w:rsidRPr="00424956">
                    <w:rPr>
                      <w:rFonts w:ascii="GHEA Grapalat" w:hAnsi="GHEA Grapalat" w:cs="Arial Armenian Cyr"/>
                      <w:sz w:val="20"/>
                      <w:lang w:val="hy-AM"/>
                    </w:rPr>
                    <w:t>200</w:t>
                  </w:r>
                  <w:r w:rsidR="006600F1" w:rsidRPr="00424956">
                    <w:rPr>
                      <w:rFonts w:ascii="GHEA Grapalat" w:hAnsi="GHEA Grapalat" w:cs="Arial Armenian Cyr"/>
                      <w:sz w:val="20"/>
                    </w:rPr>
                    <w:t xml:space="preserve"> </w:t>
                  </w:r>
                  <w:r w:rsidR="006600F1" w:rsidRPr="00424956">
                    <w:rPr>
                      <w:rFonts w:ascii="GHEA Grapalat" w:hAnsi="GHEA Grapalat" w:cs="Arial"/>
                      <w:sz w:val="20"/>
                    </w:rPr>
                    <w:t>հատ</w:t>
                  </w:r>
                </w:p>
                <w:p w14:paraId="23AC4CC7" w14:textId="77777777" w:rsidR="006600F1" w:rsidRPr="00424956" w:rsidRDefault="006600F1" w:rsidP="00F60D31">
                  <w:pPr>
                    <w:pStyle w:val="voroshmananvanum"/>
                    <w:keepNext/>
                    <w:spacing w:before="0" w:after="0" w:line="240" w:lineRule="auto"/>
                    <w:rPr>
                      <w:rFonts w:ascii="GHEA Grapalat" w:eastAsia="Calibri" w:hAnsi="GHEA Grapalat" w:cs="Arial Armenian Cyr"/>
                      <w:bCs w:val="0"/>
                      <w:kern w:val="0"/>
                      <w:sz w:val="20"/>
                      <w:lang w:val="hy-AM"/>
                    </w:rPr>
                  </w:pPr>
                  <w:r w:rsidRPr="00424956">
                    <w:rPr>
                      <w:rFonts w:ascii="GHEA Grapalat" w:hAnsi="GHEA Grapalat" w:cs="Arial Armenian Cyr"/>
                      <w:b w:val="0"/>
                      <w:sz w:val="20"/>
                    </w:rPr>
                    <w:t>(</w:t>
                  </w:r>
                  <w:r w:rsidRPr="00424956">
                    <w:rPr>
                      <w:rFonts w:ascii="GHEA Grapalat" w:hAnsi="GHEA Grapalat" w:cs="Arial"/>
                      <w:b w:val="0"/>
                      <w:sz w:val="20"/>
                      <w:lang w:val="hy-AM"/>
                    </w:rPr>
                    <w:t>նախնըտրելի</w:t>
                  </w:r>
                  <w:r w:rsidRPr="00424956">
                    <w:rPr>
                      <w:rFonts w:ascii="GHEA Grapalat" w:hAnsi="GHEA Grapalat" w:cs="Arial Armenian Cyr"/>
                      <w:b w:val="0"/>
                      <w:sz w:val="20"/>
                      <w:lang w:val="hy-AM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b w:val="0"/>
                      <w:sz w:val="20"/>
                    </w:rPr>
                    <w:t>համարաշար</w:t>
                  </w:r>
                  <w:r w:rsidRPr="00424956">
                    <w:rPr>
                      <w:rFonts w:ascii="GHEA Grapalat" w:hAnsi="GHEA Grapalat" w:cs="Arial"/>
                      <w:b w:val="0"/>
                      <w:sz w:val="20"/>
                      <w:lang w:val="hy-AM"/>
                    </w:rPr>
                    <w:t>ք</w:t>
                  </w:r>
                  <w:r w:rsidRPr="00424956">
                    <w:rPr>
                      <w:rFonts w:ascii="GHEA Grapalat" w:hAnsi="GHEA Grapalat" w:cs="Arial Armenian Cyr"/>
                      <w:b w:val="0"/>
                      <w:sz w:val="20"/>
                      <w:lang w:val="hy-AM"/>
                    </w:rPr>
                    <w:t xml:space="preserve">   </w:t>
                  </w:r>
                  <w:r w:rsidRPr="00424956">
                    <w:rPr>
                      <w:rFonts w:ascii="GHEA Grapalat" w:hAnsi="GHEA Grapalat" w:cs="Arial Armenian Cyr"/>
                      <w:b w:val="0"/>
                      <w:sz w:val="20"/>
                    </w:rPr>
                    <w:t>0XX-511300</w:t>
                  </w:r>
                  <w:r w:rsidRPr="00424956">
                    <w:rPr>
                      <w:rFonts w:ascii="GHEA Grapalat" w:hAnsi="GHEA Grapalat" w:cs="Arial Armenian Cyr"/>
                      <w:b w:val="0"/>
                      <w:sz w:val="20"/>
                      <w:lang w:val="hy-AM"/>
                    </w:rPr>
                    <w:t xml:space="preserve">-511399, </w:t>
                  </w:r>
                  <w:r w:rsidR="009A7447" w:rsidRPr="00424956">
                    <w:rPr>
                      <w:rFonts w:ascii="GHEA Grapalat" w:hAnsi="GHEA Grapalat" w:cs="Arial Armenian Cyr"/>
                      <w:b w:val="0"/>
                      <w:sz w:val="20"/>
                    </w:rPr>
                    <w:t>515100-515</w:t>
                  </w:r>
                  <w:r w:rsidR="009A7447" w:rsidRPr="00424956">
                    <w:rPr>
                      <w:rFonts w:ascii="GHEA Grapalat" w:hAnsi="GHEA Grapalat" w:cs="Arial Armenian Cyr"/>
                      <w:b w:val="0"/>
                      <w:sz w:val="20"/>
                      <w:lang w:val="hy-AM"/>
                    </w:rPr>
                    <w:t>169</w:t>
                  </w:r>
                  <w:r w:rsidRPr="00424956">
                    <w:rPr>
                      <w:rFonts w:ascii="GHEA Grapalat" w:hAnsi="GHEA Grapalat" w:cs="Arial Armenian Cyr"/>
                      <w:b w:val="0"/>
                      <w:sz w:val="20"/>
                      <w:lang w:val="hy-AM"/>
                    </w:rPr>
                    <w:t>)</w:t>
                  </w:r>
                </w:p>
              </w:tc>
            </w:tr>
          </w:tbl>
          <w:p w14:paraId="371CAD71" w14:textId="77777777" w:rsidR="006600F1" w:rsidRPr="00424956" w:rsidRDefault="006600F1" w:rsidP="00F60D31">
            <w:pPr>
              <w:ind w:left="34"/>
              <w:jc w:val="both"/>
              <w:rPr>
                <w:rFonts w:ascii="GHEA Grapalat" w:hAnsi="GHEA Grapalat" w:cs="Arial Armenian Cyr"/>
                <w:sz w:val="20"/>
                <w:szCs w:val="20"/>
                <w:lang w:val="hy-AM"/>
              </w:rPr>
            </w:pP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Յուրաքանչյուր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E1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կապուղու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համար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,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ծառայություն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մատուցողի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ամրակցված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af-ZA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ցանցում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, 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ապահովել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առնվազն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6000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րոպե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անվճար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տեղական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միջքաղաքային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զանգեր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:</w:t>
            </w:r>
          </w:p>
          <w:p w14:paraId="638EC947" w14:textId="77777777" w:rsidR="006600F1" w:rsidRPr="00424956" w:rsidRDefault="006600F1" w:rsidP="00F60D31">
            <w:pPr>
              <w:jc w:val="both"/>
              <w:rPr>
                <w:rFonts w:ascii="GHEA Grapalat" w:hAnsi="GHEA Grapalat" w:cs="Arial Armenian Cyr"/>
                <w:sz w:val="20"/>
                <w:szCs w:val="20"/>
                <w:lang w:val="hy-AM"/>
              </w:rPr>
            </w:pP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Գծային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համակցման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կազմակերպումը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`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պատվիրատուի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ներարտադրական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ավտոմատ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հեռախոսակայանից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մինչև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ծառայություն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մատուցողի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ամենամոտ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կապի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հանգույցը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ապահովել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ծառայություն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մատուցողին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պատկանող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ենթակառուցվածքի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ստորգետնյա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մալուխի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միջոցով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:</w:t>
            </w:r>
          </w:p>
          <w:p w14:paraId="77CC863A" w14:textId="77777777" w:rsidR="006600F1" w:rsidRPr="00424956" w:rsidRDefault="006600F1" w:rsidP="00F60D31">
            <w:pPr>
              <w:jc w:val="both"/>
              <w:rPr>
                <w:rFonts w:ascii="GHEA Grapalat" w:hAnsi="GHEA Grapalat" w:cs="Arial Armenian Cyr"/>
                <w:sz w:val="20"/>
                <w:szCs w:val="20"/>
                <w:lang w:val="hy-AM"/>
              </w:rPr>
            </w:pP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E1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կապուղին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պետք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ապահովի՝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կապուղիների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դինամիկ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վերաբաշխում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մուտքային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ելքային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զանգերի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համար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,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ձայնի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տվյալների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փոխանցման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բարձր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որակ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արագություն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,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հեռախոսահամարի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արագ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հավաքում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(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կապի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հաստատման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արագությունը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1-3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վրկ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), Dial-up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ինտերնետային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հասանելիություն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56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կբիթ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/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վրկ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արագությամբ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,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մտից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զանգերիթ՝է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համարի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ավտոմատ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ներկայացում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(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ԶՀԱՆ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):</w:t>
            </w:r>
          </w:p>
          <w:p w14:paraId="7C464C50" w14:textId="77777777" w:rsidR="006600F1" w:rsidRPr="00424956" w:rsidRDefault="006600F1" w:rsidP="00F60D31">
            <w:pPr>
              <w:jc w:val="both"/>
              <w:rPr>
                <w:rFonts w:ascii="GHEA Grapalat" w:hAnsi="GHEA Grapalat" w:cs="Arial Armenian Cyr"/>
                <w:sz w:val="20"/>
                <w:szCs w:val="20"/>
                <w:lang w:val="hy-AM"/>
              </w:rPr>
            </w:pP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Ապահովել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նշված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միջազգային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հեռահաղորդակցության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ստանդարտները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.</w:t>
            </w:r>
          </w:p>
          <w:tbl>
            <w:tblPr>
              <w:tblW w:w="7043" w:type="dxa"/>
              <w:tblInd w:w="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38"/>
              <w:gridCol w:w="3705"/>
            </w:tblGrid>
            <w:tr w:rsidR="006600F1" w:rsidRPr="00424956" w14:paraId="26D23852" w14:textId="77777777" w:rsidTr="00424956">
              <w:trPr>
                <w:trHeight w:val="56"/>
              </w:trPr>
              <w:tc>
                <w:tcPr>
                  <w:tcW w:w="3338" w:type="dxa"/>
                  <w:noWrap/>
                  <w:vAlign w:val="center"/>
                  <w:hideMark/>
                </w:tcPr>
                <w:p w14:paraId="2FEA92F9" w14:textId="77777777" w:rsidR="006600F1" w:rsidRPr="00424956" w:rsidRDefault="006600F1" w:rsidP="00AD01BB">
                  <w:pPr>
                    <w:spacing w:after="40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r w:rsidRPr="00424956">
                    <w:rPr>
                      <w:rFonts w:ascii="GHEA Grapalat" w:hAnsi="GHEA Grapalat" w:cs="Arial Armenian Cyr"/>
                      <w:bCs/>
                      <w:sz w:val="20"/>
                      <w:szCs w:val="20"/>
                      <w:lang w:val="hy-AM"/>
                    </w:rPr>
                    <w:t>ITU</w:t>
                  </w:r>
                  <w:r w:rsidRPr="00424956">
                    <w:rPr>
                      <w:rFonts w:ascii="GHEA Grapalat" w:hAnsi="GHEA Grapalat" w:cs="Arial Armenian Cyr"/>
                      <w:bCs/>
                      <w:sz w:val="20"/>
                      <w:szCs w:val="20"/>
                    </w:rPr>
                    <w:t>-T</w:t>
                  </w:r>
                  <w:r w:rsidRPr="00424956">
                    <w:rPr>
                      <w:rFonts w:ascii="GHEA Grapalat" w:hAnsi="GHEA Grapalat" w:cs="Arial Armenian Cyr"/>
                      <w:bCs/>
                      <w:sz w:val="20"/>
                      <w:szCs w:val="20"/>
                      <w:lang w:val="hy-AM"/>
                    </w:rPr>
                    <w:t xml:space="preserve"> Recommendation</w:t>
                  </w:r>
                </w:p>
              </w:tc>
              <w:tc>
                <w:tcPr>
                  <w:tcW w:w="3705" w:type="dxa"/>
                  <w:vAlign w:val="center"/>
                  <w:hideMark/>
                </w:tcPr>
                <w:p w14:paraId="55152250" w14:textId="77777777" w:rsidR="006600F1" w:rsidRPr="00424956" w:rsidRDefault="006600F1" w:rsidP="00AD01BB">
                  <w:pPr>
                    <w:spacing w:after="40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>Standard G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>.703</w:t>
                  </w:r>
                </w:p>
              </w:tc>
            </w:tr>
            <w:tr w:rsidR="006600F1" w:rsidRPr="00424956" w14:paraId="3764AC30" w14:textId="77777777" w:rsidTr="00424956">
              <w:trPr>
                <w:trHeight w:val="76"/>
              </w:trPr>
              <w:tc>
                <w:tcPr>
                  <w:tcW w:w="3338" w:type="dxa"/>
                  <w:noWrap/>
                  <w:vAlign w:val="center"/>
                </w:tcPr>
                <w:p w14:paraId="69C772C9" w14:textId="77777777" w:rsidR="006600F1" w:rsidRPr="00424956" w:rsidRDefault="006600F1" w:rsidP="00AD01BB">
                  <w:pPr>
                    <w:spacing w:after="40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>Signaling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 type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Euro ISND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shd w:val="clear" w:color="auto" w:fill="FFFFFF"/>
                    </w:rPr>
                    <w:t xml:space="preserve"> </w:t>
                  </w:r>
                </w:p>
              </w:tc>
              <w:tc>
                <w:tcPr>
                  <w:tcW w:w="3705" w:type="dxa"/>
                  <w:vAlign w:val="center"/>
                </w:tcPr>
                <w:p w14:paraId="238B706C" w14:textId="77777777" w:rsidR="006600F1" w:rsidRPr="00424956" w:rsidRDefault="006600F1" w:rsidP="00AD01BB">
                  <w:pPr>
                    <w:spacing w:after="40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  <w:highlight w:val="yellow"/>
                    </w:rPr>
                  </w:pP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>EDSS1</w:t>
                  </w:r>
                </w:p>
              </w:tc>
            </w:tr>
            <w:tr w:rsidR="006600F1" w:rsidRPr="00424956" w14:paraId="531ECE18" w14:textId="77777777" w:rsidTr="00424956">
              <w:trPr>
                <w:trHeight w:val="97"/>
              </w:trPr>
              <w:tc>
                <w:tcPr>
                  <w:tcW w:w="3338" w:type="dxa"/>
                  <w:noWrap/>
                  <w:vAlign w:val="center"/>
                  <w:hideMark/>
                </w:tcPr>
                <w:p w14:paraId="2C2E75D2" w14:textId="77777777" w:rsidR="006600F1" w:rsidRPr="00424956" w:rsidRDefault="006600F1" w:rsidP="00AD01BB">
                  <w:pPr>
                    <w:spacing w:after="40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eastAsia="ru-RU"/>
                    </w:rPr>
                    <w:t>Line coding of E1 interface</w:t>
                  </w:r>
                </w:p>
              </w:tc>
              <w:tc>
                <w:tcPr>
                  <w:tcW w:w="3705" w:type="dxa"/>
                  <w:noWrap/>
                  <w:vAlign w:val="center"/>
                  <w:hideMark/>
                </w:tcPr>
                <w:p w14:paraId="0D6ABE9A" w14:textId="77777777" w:rsidR="006600F1" w:rsidRPr="00424956" w:rsidRDefault="006600F1" w:rsidP="00AD01BB">
                  <w:pPr>
                    <w:spacing w:after="40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>E1 (HDB3)</w:t>
                  </w:r>
                </w:p>
              </w:tc>
            </w:tr>
            <w:tr w:rsidR="006600F1" w:rsidRPr="00F06467" w14:paraId="03F6708A" w14:textId="77777777" w:rsidTr="00424956">
              <w:trPr>
                <w:trHeight w:val="163"/>
              </w:trPr>
              <w:tc>
                <w:tcPr>
                  <w:tcW w:w="3338" w:type="dxa"/>
                  <w:noWrap/>
                  <w:vAlign w:val="center"/>
                  <w:hideMark/>
                </w:tcPr>
                <w:p w14:paraId="5FD558BE" w14:textId="77777777" w:rsidR="006600F1" w:rsidRPr="00424956" w:rsidRDefault="006600F1" w:rsidP="00AD01BB">
                  <w:pPr>
                    <w:spacing w:after="40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>CRC4 or No-CRC4 on E1 Interface</w:t>
                  </w:r>
                </w:p>
              </w:tc>
              <w:tc>
                <w:tcPr>
                  <w:tcW w:w="3705" w:type="dxa"/>
                  <w:vAlign w:val="center"/>
                  <w:hideMark/>
                </w:tcPr>
                <w:p w14:paraId="16BA4BB1" w14:textId="77777777" w:rsidR="006600F1" w:rsidRPr="00424956" w:rsidRDefault="006600F1" w:rsidP="00AD01BB">
                  <w:pPr>
                    <w:spacing w:after="40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>No-CRC4</w:t>
                  </w:r>
                </w:p>
              </w:tc>
            </w:tr>
            <w:tr w:rsidR="006600F1" w:rsidRPr="00F06467" w14:paraId="6D93992E" w14:textId="77777777" w:rsidTr="00424956">
              <w:trPr>
                <w:trHeight w:val="120"/>
              </w:trPr>
              <w:tc>
                <w:tcPr>
                  <w:tcW w:w="3338" w:type="dxa"/>
                  <w:noWrap/>
                  <w:vAlign w:val="center"/>
                  <w:hideMark/>
                </w:tcPr>
                <w:p w14:paraId="20480A31" w14:textId="77777777" w:rsidR="006600F1" w:rsidRPr="00424956" w:rsidRDefault="006600F1" w:rsidP="00AD01BB">
                  <w:pPr>
                    <w:spacing w:after="40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>Connection type: (RJ45/ balanced)</w:t>
                  </w:r>
                </w:p>
              </w:tc>
              <w:tc>
                <w:tcPr>
                  <w:tcW w:w="3705" w:type="dxa"/>
                  <w:vAlign w:val="center"/>
                  <w:hideMark/>
                </w:tcPr>
                <w:p w14:paraId="06BBCC27" w14:textId="77777777" w:rsidR="006600F1" w:rsidRPr="00424956" w:rsidRDefault="006600F1" w:rsidP="00AD01BB">
                  <w:pPr>
                    <w:spacing w:after="40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>Yes</w:t>
                  </w:r>
                </w:p>
              </w:tc>
            </w:tr>
            <w:tr w:rsidR="006600F1" w:rsidRPr="00F06467" w14:paraId="4181D28F" w14:textId="77777777" w:rsidTr="00424956">
              <w:trPr>
                <w:trHeight w:val="132"/>
              </w:trPr>
              <w:tc>
                <w:tcPr>
                  <w:tcW w:w="3338" w:type="dxa"/>
                  <w:vAlign w:val="center"/>
                  <w:hideMark/>
                </w:tcPr>
                <w:p w14:paraId="52686F93" w14:textId="77777777" w:rsidR="006600F1" w:rsidRPr="00424956" w:rsidRDefault="006600F1" w:rsidP="00AD01BB">
                  <w:pPr>
                    <w:spacing w:after="40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>Trunk selection sequence</w:t>
                  </w:r>
                </w:p>
              </w:tc>
              <w:tc>
                <w:tcPr>
                  <w:tcW w:w="3705" w:type="dxa"/>
                  <w:vAlign w:val="center"/>
                  <w:hideMark/>
                </w:tcPr>
                <w:p w14:paraId="0B8D299B" w14:textId="77777777" w:rsidR="006600F1" w:rsidRPr="00424956" w:rsidRDefault="006600F1" w:rsidP="00AD01BB">
                  <w:pPr>
                    <w:spacing w:after="40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>ascending from 1 to 30</w:t>
                  </w:r>
                </w:p>
              </w:tc>
            </w:tr>
            <w:tr w:rsidR="006600F1" w:rsidRPr="00F06467" w14:paraId="282970EB" w14:textId="77777777" w:rsidTr="00424956">
              <w:trPr>
                <w:trHeight w:val="60"/>
              </w:trPr>
              <w:tc>
                <w:tcPr>
                  <w:tcW w:w="3338" w:type="dxa"/>
                  <w:noWrap/>
                  <w:vAlign w:val="center"/>
                  <w:hideMark/>
                </w:tcPr>
                <w:p w14:paraId="2C779B15" w14:textId="77777777" w:rsidR="006600F1" w:rsidRPr="00424956" w:rsidRDefault="006600F1" w:rsidP="00AD01BB">
                  <w:pPr>
                    <w:spacing w:after="40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>Fractional channels</w:t>
                  </w:r>
                </w:p>
              </w:tc>
              <w:tc>
                <w:tcPr>
                  <w:tcW w:w="3705" w:type="dxa"/>
                  <w:vAlign w:val="center"/>
                  <w:hideMark/>
                </w:tcPr>
                <w:p w14:paraId="03853406" w14:textId="77777777" w:rsidR="006600F1" w:rsidRPr="00424956" w:rsidRDefault="006600F1" w:rsidP="00AD01BB">
                  <w:pPr>
                    <w:spacing w:after="40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>30</w:t>
                  </w:r>
                </w:p>
              </w:tc>
            </w:tr>
          </w:tbl>
          <w:p w14:paraId="3ED3FE9C" w14:textId="77777777" w:rsidR="002B3E2C" w:rsidRPr="00424956" w:rsidRDefault="006600F1" w:rsidP="000D6A34">
            <w:pPr>
              <w:ind w:firstLine="426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Մատուցվելիք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ձայնային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ծառայություններ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միավորների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գների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ցանկը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ներկայացվում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տեխնիկական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բնութագրին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կից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ցանկով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:</w:t>
            </w:r>
            <w:r w:rsidR="000D6A34" w:rsidRPr="0042495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78155C03" w14:textId="6ECCB8A2" w:rsidR="000D6A34" w:rsidRPr="00424956" w:rsidRDefault="000D6A34" w:rsidP="000D6A34">
            <w:pPr>
              <w:ind w:firstLine="426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Պատվիրատուի կարիքների համար տրամադրել Հայաստանի Հանրապետության ամրակցված համարագրման պլանից հատկացված անհրաժեշտ քանակությամբ ֆիքսված </w:t>
            </w: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հեռախոսահամարներ՝ հանրային էլեկտրոնային հաղորդակցության ծառայություններ, որոնք հնարավորություն կտան Պատվիրատուին ամրակցված վայրում/վայրերում ուղղակիորեն կամ միջնորդավորված ձևով իրական ժամանակում կատարելու և ստանալու ներհանրապետական և/կամ միջազգային զանգեր։ Հեռախոսահամարները կարող են ակտիվանալ և ապաակտիվանալ պատվիրատուի գրավոր պահանջի հիման վրա։ Տրամադրվող ծառայությունների աշխատանքը, մատուցումը և սպասարկումը պետք է իրականացվի համապատասխան ՀՀ Էլեկտրոնային հաղորդակցության մասին օրենքի: </w:t>
            </w:r>
          </w:p>
          <w:p w14:paraId="6677E56F" w14:textId="77777777" w:rsidR="000D6A34" w:rsidRPr="00424956" w:rsidRDefault="000D6A34" w:rsidP="000D6A34">
            <w:pPr>
              <w:ind w:firstLine="351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Կատարողը պետք է ապահովի բաժանորդի նշված հասցեներում ֆիքսված SIP հեռախոսակապի ծառայություն:  Տրամադրվող հեռախոսահամարները պետք է աշխատեն SIP (Session Initiation Protocol) 2.0 (RFC 3261) միջազգային ստանդարտով: </w:t>
            </w:r>
          </w:p>
          <w:p w14:paraId="20A9C764" w14:textId="77777777" w:rsidR="000D6A34" w:rsidRPr="00424956" w:rsidRDefault="000D6A34" w:rsidP="000D6A34">
            <w:pPr>
              <w:ind w:firstLine="426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>SIP trunk (բազմաբաժանորդային գիծ)՝ բազմագծային ռեժիմ, տեխնոլոգիայով միացվող համարների համար անհրաժեշտ համակցման պայմաններն են</w:t>
            </w:r>
            <w:r w:rsidRPr="00424956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</w:p>
          <w:p w14:paraId="2C5308AB" w14:textId="77777777" w:rsidR="000D6A34" w:rsidRPr="00424956" w:rsidRDefault="000D6A34" w:rsidP="000D6A3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>- հեռախոսակապի համար պետք է տրամադրի համակցման հասցեներում առանձնացված vlan-ներ. Կազմակերպելով ՕՄ մալուխով տվյալների փոխանցման համակցում առնվազն 10Մբ/վ - ք</w:t>
            </w:r>
            <w:r w:rsidRPr="00424956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GHEA Grapalat"/>
                <w:sz w:val="20"/>
                <w:szCs w:val="20"/>
                <w:lang w:val="hy-AM"/>
              </w:rPr>
              <w:t>Երևան</w:t>
            </w: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424956">
              <w:rPr>
                <w:rFonts w:ascii="GHEA Grapalat" w:hAnsi="GHEA Grapalat" w:cs="GHEA Grapalat"/>
                <w:sz w:val="20"/>
                <w:szCs w:val="20"/>
                <w:lang w:val="hy-AM"/>
              </w:rPr>
              <w:t>Կառավարական</w:t>
            </w: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GHEA Grapalat"/>
                <w:sz w:val="20"/>
                <w:szCs w:val="20"/>
                <w:lang w:val="hy-AM"/>
              </w:rPr>
              <w:t>տուն</w:t>
            </w: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 xml:space="preserve"> 3 հասցեում, տրամադրվող յուրաքանչյուր հեռախոսահամար՝ SIP trunk տեխնոլոգիայով, պետք է պատվիրատուի ցանցում միանա IP to IP ակտիվացման մեխանիզմով և նույնականացվի մուտքանուն/գաղտնաբառով՝ (digital authentication);</w:t>
            </w:r>
          </w:p>
          <w:p w14:paraId="08804A96" w14:textId="77777777" w:rsidR="000D6A34" w:rsidRPr="00424956" w:rsidRDefault="000D6A34" w:rsidP="000D6A3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>- յուրաքանչուր հեռախոսահամարի համար լռելյայն ապահովել SIP trunk՝ բազմագծային տեխնոլոգիայով 3 համաժամանակյա զանգերի հնարավորություն, նաև համաժամանակյա գծի ավելացման և նվազեցման հնարավորություն;</w:t>
            </w:r>
          </w:p>
          <w:p w14:paraId="58DDBDB0" w14:textId="3CBA1464" w:rsidR="006600F1" w:rsidRPr="00424956" w:rsidRDefault="000D6A34" w:rsidP="000D6A34">
            <w:pPr>
              <w:jc w:val="both"/>
              <w:rPr>
                <w:rFonts w:ascii="GHEA Grapalat" w:hAnsi="GHEA Grapalat" w:cs="Arial Armenian Cyr"/>
                <w:sz w:val="20"/>
                <w:szCs w:val="20"/>
                <w:lang w:val="hy-AM"/>
              </w:rPr>
            </w:pP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>- տրամադրված յուրաքանչյուր հեռախոսագծի համար ծառայություն մատուցողի կողմից անվճար ապահովել</w:t>
            </w:r>
            <w:r w:rsidRPr="00424956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 xml:space="preserve"> SIP trunk </w:t>
            </w:r>
            <w:r w:rsidRPr="00424956">
              <w:rPr>
                <w:rFonts w:ascii="GHEA Grapalat" w:hAnsi="GHEA Grapalat" w:cs="GHEA Grapalat"/>
                <w:sz w:val="20"/>
                <w:szCs w:val="20"/>
                <w:lang w:val="hy-AM"/>
              </w:rPr>
              <w:t>համաժամանակյա</w:t>
            </w: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GHEA Grapalat"/>
                <w:sz w:val="20"/>
                <w:szCs w:val="20"/>
                <w:lang w:val="hy-AM"/>
              </w:rPr>
              <w:t>զանգերի</w:t>
            </w: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GHEA Grapalat"/>
                <w:sz w:val="20"/>
                <w:szCs w:val="20"/>
                <w:lang w:val="hy-AM"/>
              </w:rPr>
              <w:t>գծեր</w:t>
            </w: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GHEA Grapalat"/>
                <w:sz w:val="20"/>
                <w:szCs w:val="20"/>
                <w:lang w:val="hy-AM"/>
              </w:rPr>
              <w:t>նաև</w:t>
            </w: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GHEA Grapalat"/>
                <w:sz w:val="20"/>
                <w:szCs w:val="20"/>
                <w:lang w:val="hy-AM"/>
              </w:rPr>
              <w:t>ըստ</w:t>
            </w: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GHEA Grapalat"/>
                <w:sz w:val="20"/>
                <w:szCs w:val="20"/>
                <w:lang w:val="hy-AM"/>
              </w:rPr>
              <w:t>պ</w:t>
            </w:r>
            <w:r w:rsidRPr="00424956">
              <w:rPr>
                <w:rFonts w:ascii="GHEA Grapalat" w:hAnsi="GHEA Grapalat"/>
                <w:sz w:val="20"/>
                <w:szCs w:val="20"/>
                <w:lang w:val="hy-AM"/>
              </w:rPr>
              <w:t>ատվիրատու ընտրության անվճար զանգեր</w:t>
            </w:r>
          </w:p>
          <w:p w14:paraId="4DC2EC5E" w14:textId="77777777" w:rsidR="006600F1" w:rsidRPr="00424956" w:rsidRDefault="006600F1" w:rsidP="00F60D31">
            <w:pPr>
              <w:rPr>
                <w:rFonts w:ascii="GHEA Grapalat" w:hAnsi="GHEA Grapalat" w:cs="Arial Armenian Cyr"/>
                <w:sz w:val="20"/>
                <w:szCs w:val="20"/>
                <w:lang w:val="hy-AM"/>
              </w:rPr>
            </w:pP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 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Լրացուցիչ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պահանջներ</w:t>
            </w:r>
            <w:r w:rsidRPr="00424956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Պատվիրատուի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ներարտադրական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ավտոմատ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հեռախոսակայանի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սարքավորումից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միացումը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մինչև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ծառայություն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մատուցողի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կապի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հանգույցը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գծային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համակցման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համար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վերջույթային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փոխարկիչ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սարքավորումները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տրամադրում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ծառայություն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մատուցողը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:</w:t>
            </w:r>
          </w:p>
          <w:p w14:paraId="49F2AD69" w14:textId="77777777" w:rsidR="006600F1" w:rsidRPr="00424956" w:rsidRDefault="006600F1" w:rsidP="00F60D31">
            <w:pPr>
              <w:rPr>
                <w:rFonts w:ascii="GHEA Grapalat" w:hAnsi="GHEA Grapalat" w:cs="Arial Armenian Cyr"/>
                <w:sz w:val="20"/>
                <w:szCs w:val="20"/>
                <w:lang w:val="hy-AM"/>
              </w:rPr>
            </w:pP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  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Սպասարկման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bCs/>
                <w:kern w:val="28"/>
                <w:sz w:val="20"/>
                <w:szCs w:val="20"/>
                <w:lang w:val="af-ZA"/>
              </w:rPr>
              <w:t>ծառայություն</w:t>
            </w:r>
            <w:r w:rsidRPr="00424956">
              <w:rPr>
                <w:rFonts w:ascii="GHEA Grapalat" w:hAnsi="GHEA Grapalat" w:cs="Arial"/>
                <w:bCs/>
                <w:kern w:val="28"/>
                <w:sz w:val="20"/>
                <w:szCs w:val="20"/>
                <w:lang w:val="hy-AM"/>
              </w:rPr>
              <w:t>ներ</w:t>
            </w:r>
            <w:r w:rsidRPr="00424956">
              <w:rPr>
                <w:rFonts w:ascii="MS Mincho" w:eastAsia="MS Mincho" w:hAnsi="MS Mincho" w:cs="MS Mincho" w:hint="eastAsia"/>
                <w:bCs/>
                <w:kern w:val="28"/>
                <w:sz w:val="20"/>
                <w:szCs w:val="20"/>
                <w:lang w:val="hy-AM"/>
              </w:rPr>
              <w:t>․</w:t>
            </w:r>
            <w:r w:rsidRPr="00424956">
              <w:rPr>
                <w:rFonts w:ascii="GHEA Grapalat" w:hAnsi="GHEA Grapalat" w:cs="Arial Armenian Cyr"/>
                <w:bCs/>
                <w:kern w:val="28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Հարկային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հաշիվների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ներկայացումը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,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ոչ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ուշ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քան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ընթացիկ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ամսվա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մինչև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10-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: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Անհրաժեշտության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դեպքում՝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ըստ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պահանջի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պետք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տրամադրվի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հաշվի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մանրամասնումը՝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վերծանումը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: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Վերծանումը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պետք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տրամադրվի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միայն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կազմակերպության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լիազորված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անձին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: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Պատվիրատուի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դիմելու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դեպքում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ապահովել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հեռախոսահամարների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մասին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տեղեկությունների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ստացումը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ծառայություններ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մատուցողի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կայքի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միջոցով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: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Ծառայության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մատուցումը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սպասարկումը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պետք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իրականացվի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համապատասխան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Էլեկտրոնային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հաղորդակցության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մասին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օրենքի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:</w:t>
            </w:r>
          </w:p>
          <w:p w14:paraId="00543B72" w14:textId="77DF3250" w:rsidR="006600F1" w:rsidRPr="00AD01BB" w:rsidRDefault="006600F1" w:rsidP="00F60D31">
            <w:pPr>
              <w:jc w:val="both"/>
              <w:rPr>
                <w:rFonts w:ascii="GHEA Grapalat" w:hAnsi="GHEA Grapalat" w:cs="Arial Armenian Cyr"/>
                <w:sz w:val="20"/>
                <w:szCs w:val="20"/>
                <w:lang w:val="hy-AM"/>
              </w:rPr>
            </w:pP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  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Այլ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պայմաններ</w:t>
            </w:r>
            <w:r w:rsidRPr="00424956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Ծառայություն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մատուցողը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պետք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պաշտպանի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հեռախոսային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խոսակցությունների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գաղտնիությունը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(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ներառյալ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,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բայց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չսահմանափակվելով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`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խոսակցության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փաստը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,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զանգողի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զանգը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ստացողի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ինքնությունը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նրանց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գտնվելու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վայրերը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)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հեռախոսացանցով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անցնող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այլ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հաղորդումների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պարունակությունը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չպետք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գրանցի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կամ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պահպանի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այդ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տվյալները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,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բացառությամբ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օրենքով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նախատեսված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դեպքերի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կամ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դատարանի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որոշման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sz w:val="20"/>
                <w:szCs w:val="20"/>
                <w:lang w:val="hy-AM"/>
              </w:rPr>
              <w:t>համաձայն</w:t>
            </w:r>
            <w:r w:rsidRPr="0042495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:</w:t>
            </w:r>
          </w:p>
          <w:tbl>
            <w:tblPr>
              <w:tblW w:w="84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69"/>
              <w:gridCol w:w="1890"/>
              <w:gridCol w:w="1497"/>
            </w:tblGrid>
            <w:tr w:rsidR="006600F1" w:rsidRPr="00424956" w14:paraId="3926C5C3" w14:textId="77777777" w:rsidTr="00AD01BB">
              <w:trPr>
                <w:trHeight w:val="1259"/>
                <w:jc w:val="center"/>
              </w:trPr>
              <w:tc>
                <w:tcPr>
                  <w:tcW w:w="5069" w:type="dxa"/>
                  <w:shd w:val="clear" w:color="000000" w:fill="D9D9D9"/>
                  <w:vAlign w:val="center"/>
                  <w:hideMark/>
                </w:tcPr>
                <w:p w14:paraId="3A793365" w14:textId="77777777" w:rsidR="006600F1" w:rsidRPr="00424956" w:rsidRDefault="006600F1" w:rsidP="00424956">
                  <w:pPr>
                    <w:spacing w:after="0" w:line="240" w:lineRule="auto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Հիմնական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ծառայությունները</w:t>
                  </w:r>
                </w:p>
              </w:tc>
              <w:tc>
                <w:tcPr>
                  <w:tcW w:w="1890" w:type="dxa"/>
                  <w:shd w:val="clear" w:color="000000" w:fill="D9D9D9"/>
                  <w:vAlign w:val="center"/>
                  <w:hideMark/>
                </w:tcPr>
                <w:p w14:paraId="32E80499" w14:textId="77777777" w:rsidR="00424956" w:rsidRDefault="006600F1" w:rsidP="00424956">
                  <w:pPr>
                    <w:spacing w:after="0" w:line="240" w:lineRule="auto"/>
                    <w:jc w:val="center"/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  <w:lang w:val="hy-AM"/>
                    </w:rPr>
                  </w:pPr>
                  <w:r w:rsidRPr="00424956">
                    <w:rPr>
                      <w:rFonts w:ascii="GHEA Grapalat" w:hAnsi="GHEA Grapalat" w:cs="Arial"/>
                      <w:color w:val="000000"/>
                      <w:sz w:val="20"/>
                      <w:szCs w:val="20"/>
                      <w:lang w:val="hy-AM"/>
                    </w:rPr>
                    <w:t>Քանակը</w:t>
                  </w:r>
                  <w:r w:rsidR="00424956"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  <w:lang w:val="hy-AM"/>
                    </w:rPr>
                    <w:t>/</w:t>
                  </w:r>
                </w:p>
                <w:p w14:paraId="2B668E0F" w14:textId="7AABFBCE" w:rsidR="006600F1" w:rsidRPr="00424956" w:rsidRDefault="006600F1" w:rsidP="00424956">
                  <w:pPr>
                    <w:spacing w:after="0" w:line="240" w:lineRule="auto"/>
                    <w:jc w:val="center"/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  <w:lang w:val="hy-AM"/>
                    </w:rPr>
                  </w:pPr>
                  <w:r w:rsidRPr="00424956">
                    <w:rPr>
                      <w:rFonts w:ascii="GHEA Grapalat" w:hAnsi="GHEA Grapalat" w:cs="Arial"/>
                      <w:color w:val="000000"/>
                      <w:sz w:val="20"/>
                      <w:szCs w:val="20"/>
                    </w:rPr>
                    <w:t>Ամսական</w:t>
                  </w:r>
                  <w:r w:rsidRPr="00424956"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color w:val="000000"/>
                      <w:sz w:val="20"/>
                      <w:szCs w:val="20"/>
                    </w:rPr>
                    <w:t>րոպենների</w:t>
                  </w:r>
                  <w:r w:rsidRPr="00424956"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color w:val="000000"/>
                      <w:sz w:val="20"/>
                      <w:szCs w:val="20"/>
                    </w:rPr>
                    <w:t>քանակը</w:t>
                  </w:r>
                </w:p>
              </w:tc>
              <w:tc>
                <w:tcPr>
                  <w:tcW w:w="1497" w:type="dxa"/>
                  <w:shd w:val="clear" w:color="000000" w:fill="D9D9D9"/>
                  <w:vAlign w:val="center"/>
                  <w:hideMark/>
                </w:tcPr>
                <w:p w14:paraId="18649CB5" w14:textId="77777777" w:rsidR="006600F1" w:rsidRPr="00424956" w:rsidRDefault="006600F1" w:rsidP="00424956">
                  <w:pPr>
                    <w:spacing w:after="0" w:line="240" w:lineRule="auto"/>
                    <w:jc w:val="center"/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</w:pPr>
                  <w:r w:rsidRPr="00424956">
                    <w:rPr>
                      <w:rFonts w:ascii="GHEA Grapalat" w:hAnsi="GHEA Grapalat" w:cs="Arial"/>
                      <w:color w:val="000000"/>
                      <w:sz w:val="20"/>
                      <w:szCs w:val="20"/>
                      <w:lang w:val="hy-AM"/>
                    </w:rPr>
                    <w:t>Մ</w:t>
                  </w:r>
                  <w:r w:rsidRPr="00424956">
                    <w:rPr>
                      <w:rFonts w:ascii="GHEA Grapalat" w:hAnsi="GHEA Grapalat" w:cs="Arial"/>
                      <w:color w:val="000000"/>
                      <w:sz w:val="20"/>
                      <w:szCs w:val="20"/>
                    </w:rPr>
                    <w:t>իավորի</w:t>
                  </w:r>
                </w:p>
                <w:p w14:paraId="66DC9BA0" w14:textId="77777777" w:rsidR="006600F1" w:rsidRPr="00424956" w:rsidRDefault="006600F1" w:rsidP="00424956">
                  <w:pPr>
                    <w:spacing w:after="0" w:line="240" w:lineRule="auto"/>
                    <w:jc w:val="center"/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</w:pPr>
                  <w:r w:rsidRPr="00424956">
                    <w:rPr>
                      <w:rFonts w:ascii="GHEA Grapalat" w:hAnsi="GHEA Grapalat" w:cs="Arial"/>
                      <w:color w:val="000000"/>
                      <w:sz w:val="20"/>
                      <w:szCs w:val="20"/>
                    </w:rPr>
                    <w:t>գինը</w:t>
                  </w:r>
                  <w:r w:rsidRPr="00424956"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14:paraId="384B3B17" w14:textId="77777777" w:rsidR="006600F1" w:rsidRPr="00424956" w:rsidRDefault="006600F1" w:rsidP="00424956">
                  <w:pPr>
                    <w:spacing w:after="0" w:line="240" w:lineRule="auto"/>
                    <w:jc w:val="center"/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</w:pPr>
                  <w:r w:rsidRPr="00424956"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  <w:t xml:space="preserve"> (</w:t>
                  </w:r>
                  <w:r w:rsidRPr="00424956">
                    <w:rPr>
                      <w:rFonts w:ascii="GHEA Grapalat" w:hAnsi="GHEA Grapalat" w:cs="Arial"/>
                      <w:color w:val="000000"/>
                      <w:sz w:val="20"/>
                      <w:szCs w:val="20"/>
                    </w:rPr>
                    <w:t>ՀՀ</w:t>
                  </w:r>
                  <w:r w:rsidRPr="00424956"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color w:val="000000"/>
                      <w:sz w:val="20"/>
                      <w:szCs w:val="20"/>
                    </w:rPr>
                    <w:t>դրամ</w:t>
                  </w:r>
                  <w:r w:rsidRPr="00424956"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6600F1" w:rsidRPr="00424956" w14:paraId="341ADF8C" w14:textId="77777777" w:rsidTr="00AD01BB">
              <w:trPr>
                <w:trHeight w:val="360"/>
                <w:jc w:val="center"/>
              </w:trPr>
              <w:tc>
                <w:tcPr>
                  <w:tcW w:w="5069" w:type="dxa"/>
                  <w:vAlign w:val="center"/>
                  <w:hideMark/>
                </w:tcPr>
                <w:p w14:paraId="1F7D8C9A" w14:textId="77777777" w:rsidR="006600F1" w:rsidRPr="00424956" w:rsidRDefault="006600F1" w:rsidP="00424956">
                  <w:pPr>
                    <w:spacing w:after="0" w:line="240" w:lineRule="auto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E1 ISDN-PRI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կապուղի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առնվազն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 6000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րոպե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ելքային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զանգեր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օպերատորի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ամրակցված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ցանցում</w:t>
                  </w:r>
                </w:p>
              </w:tc>
              <w:tc>
                <w:tcPr>
                  <w:tcW w:w="1890" w:type="dxa"/>
                  <w:noWrap/>
                  <w:vAlign w:val="center"/>
                  <w:hideMark/>
                </w:tcPr>
                <w:p w14:paraId="2E87C3B7" w14:textId="77777777" w:rsidR="006600F1" w:rsidRPr="00424956" w:rsidRDefault="006600F1" w:rsidP="00424956">
                  <w:pPr>
                    <w:spacing w:after="0" w:line="240" w:lineRule="auto"/>
                    <w:jc w:val="center"/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</w:pPr>
                  <w:r w:rsidRPr="00424956"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  <w:t>1</w:t>
                  </w:r>
                </w:p>
              </w:tc>
              <w:tc>
                <w:tcPr>
                  <w:tcW w:w="1497" w:type="dxa"/>
                  <w:noWrap/>
                  <w:vAlign w:val="center"/>
                </w:tcPr>
                <w:p w14:paraId="296C202B" w14:textId="77777777" w:rsidR="006600F1" w:rsidRPr="00424956" w:rsidRDefault="006600F1" w:rsidP="00424956">
                  <w:pPr>
                    <w:spacing w:after="0" w:line="240" w:lineRule="auto"/>
                    <w:jc w:val="center"/>
                    <w:rPr>
                      <w:rFonts w:ascii="GHEA Grapalat" w:hAnsi="GHEA Grapalat" w:cs="Arial Armenian Cyr"/>
                      <w:b/>
                      <w:color w:val="FF0000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6600F1" w:rsidRPr="00424956" w14:paraId="1AE5405E" w14:textId="77777777" w:rsidTr="00AD01BB">
              <w:trPr>
                <w:trHeight w:val="360"/>
                <w:jc w:val="center"/>
              </w:trPr>
              <w:tc>
                <w:tcPr>
                  <w:tcW w:w="5069" w:type="dxa"/>
                  <w:vAlign w:val="center"/>
                </w:tcPr>
                <w:p w14:paraId="05FED41B" w14:textId="77777777" w:rsidR="006600F1" w:rsidRPr="00424956" w:rsidRDefault="006600F1" w:rsidP="00424956">
                  <w:pPr>
                    <w:spacing w:after="0" w:line="240" w:lineRule="auto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Դեկադային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/DDI/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հեռախոսահամար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90" w:type="dxa"/>
                  <w:noWrap/>
                  <w:vAlign w:val="center"/>
                </w:tcPr>
                <w:p w14:paraId="1C1BC5E9" w14:textId="744BFC37" w:rsidR="006600F1" w:rsidRPr="00424956" w:rsidRDefault="00436E29" w:rsidP="00424956">
                  <w:pPr>
                    <w:spacing w:after="0" w:line="240" w:lineRule="auto"/>
                    <w:jc w:val="center"/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</w:pPr>
                  <w:r w:rsidRPr="00424956"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  <w:t>200</w:t>
                  </w:r>
                </w:p>
              </w:tc>
              <w:tc>
                <w:tcPr>
                  <w:tcW w:w="1497" w:type="dxa"/>
                  <w:noWrap/>
                  <w:vAlign w:val="center"/>
                </w:tcPr>
                <w:p w14:paraId="708434AA" w14:textId="77777777" w:rsidR="006600F1" w:rsidRPr="00424956" w:rsidRDefault="006600F1" w:rsidP="00424956">
                  <w:pPr>
                    <w:spacing w:after="0" w:line="240" w:lineRule="auto"/>
                    <w:jc w:val="center"/>
                    <w:rPr>
                      <w:rFonts w:ascii="GHEA Grapalat" w:hAnsi="GHEA Grapalat" w:cs="Arial Armenian Cyr"/>
                      <w:b/>
                      <w:color w:val="FF0000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6600F1" w:rsidRPr="00424956" w14:paraId="6DF7AFC7" w14:textId="77777777" w:rsidTr="00AD01BB">
              <w:trPr>
                <w:trHeight w:val="360"/>
                <w:jc w:val="center"/>
              </w:trPr>
              <w:tc>
                <w:tcPr>
                  <w:tcW w:w="5069" w:type="dxa"/>
                  <w:vAlign w:val="center"/>
                  <w:hideMark/>
                </w:tcPr>
                <w:p w14:paraId="67E30B1F" w14:textId="77777777" w:rsidR="006600F1" w:rsidRPr="00424956" w:rsidRDefault="006600F1" w:rsidP="00424956">
                  <w:pPr>
                    <w:spacing w:after="0" w:line="240" w:lineRule="auto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Ելքային</w:t>
                  </w:r>
                  <w:r w:rsidRPr="00424956">
                    <w:rPr>
                      <w:rFonts w:cs="Calibri"/>
                      <w:sz w:val="20"/>
                      <w:szCs w:val="20"/>
                    </w:rPr>
                    <w:t> 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զանգեր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6001-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րդ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րոպեից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սկսած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օպերատորի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ամրակցված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ցանցում</w:t>
                  </w:r>
                </w:p>
              </w:tc>
              <w:tc>
                <w:tcPr>
                  <w:tcW w:w="1890" w:type="dxa"/>
                  <w:noWrap/>
                  <w:vAlign w:val="center"/>
                  <w:hideMark/>
                </w:tcPr>
                <w:p w14:paraId="0C2E8E37" w14:textId="77777777" w:rsidR="006600F1" w:rsidRPr="00424956" w:rsidRDefault="006600F1" w:rsidP="00424956">
                  <w:pPr>
                    <w:spacing w:after="0" w:line="240" w:lineRule="auto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r w:rsidRPr="0042495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փաստացի</w:t>
                  </w:r>
                </w:p>
              </w:tc>
              <w:tc>
                <w:tcPr>
                  <w:tcW w:w="1497" w:type="dxa"/>
                  <w:noWrap/>
                  <w:vAlign w:val="center"/>
                </w:tcPr>
                <w:p w14:paraId="7112814F" w14:textId="77777777" w:rsidR="006600F1" w:rsidRPr="00424956" w:rsidRDefault="006600F1" w:rsidP="00424956">
                  <w:pPr>
                    <w:spacing w:after="0" w:line="240" w:lineRule="auto"/>
                    <w:jc w:val="center"/>
                    <w:rPr>
                      <w:rFonts w:ascii="GHEA Grapalat" w:hAnsi="GHEA Grapalat" w:cs="Arial Armenian Cyr"/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6600F1" w:rsidRPr="00424956" w14:paraId="2B0843E3" w14:textId="77777777" w:rsidTr="00AD01BB">
              <w:trPr>
                <w:trHeight w:val="360"/>
                <w:jc w:val="center"/>
              </w:trPr>
              <w:tc>
                <w:tcPr>
                  <w:tcW w:w="5069" w:type="dxa"/>
                  <w:vAlign w:val="center"/>
                  <w:hideMark/>
                </w:tcPr>
                <w:p w14:paraId="521F5DB4" w14:textId="32ADBB55" w:rsidR="006600F1" w:rsidRPr="00424956" w:rsidRDefault="006600F1" w:rsidP="00424956">
                  <w:pPr>
                    <w:spacing w:after="0" w:line="240" w:lineRule="auto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Ելքային</w:t>
                  </w:r>
                  <w:r w:rsidRPr="00424956">
                    <w:rPr>
                      <w:rFonts w:cs="Calibri"/>
                      <w:sz w:val="20"/>
                      <w:szCs w:val="20"/>
                    </w:rPr>
                    <w:t> 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զանգեր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ՀՀ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այլ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օպերատորների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ամրակցված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ցանցեր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890" w:type="dxa"/>
                  <w:noWrap/>
                  <w:vAlign w:val="center"/>
                  <w:hideMark/>
                </w:tcPr>
                <w:p w14:paraId="185A9856" w14:textId="77777777" w:rsidR="006600F1" w:rsidRPr="00424956" w:rsidRDefault="006600F1" w:rsidP="00424956">
                  <w:pPr>
                    <w:spacing w:after="0" w:line="240" w:lineRule="auto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r w:rsidRPr="0042495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փաստացի</w:t>
                  </w:r>
                </w:p>
              </w:tc>
              <w:tc>
                <w:tcPr>
                  <w:tcW w:w="1497" w:type="dxa"/>
                  <w:noWrap/>
                  <w:vAlign w:val="center"/>
                </w:tcPr>
                <w:p w14:paraId="6692DBD4" w14:textId="77777777" w:rsidR="006600F1" w:rsidRPr="00424956" w:rsidRDefault="006600F1" w:rsidP="00424956">
                  <w:pPr>
                    <w:spacing w:after="0" w:line="240" w:lineRule="auto"/>
                    <w:jc w:val="center"/>
                    <w:rPr>
                      <w:rFonts w:ascii="GHEA Grapalat" w:hAnsi="GHEA Grapalat" w:cs="Arial Armenian Cyr"/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6600F1" w:rsidRPr="00424956" w14:paraId="5A0F11D8" w14:textId="77777777" w:rsidTr="00AD01BB">
              <w:trPr>
                <w:trHeight w:val="360"/>
                <w:jc w:val="center"/>
              </w:trPr>
              <w:tc>
                <w:tcPr>
                  <w:tcW w:w="5069" w:type="dxa"/>
                  <w:vAlign w:val="center"/>
                  <w:hideMark/>
                </w:tcPr>
                <w:p w14:paraId="77211635" w14:textId="3FF9A962" w:rsidR="006600F1" w:rsidRPr="00424956" w:rsidRDefault="006600F1" w:rsidP="00424956">
                  <w:pPr>
                    <w:spacing w:after="0" w:line="240" w:lineRule="auto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Ելքային</w:t>
                  </w:r>
                  <w:r w:rsidRPr="00424956">
                    <w:rPr>
                      <w:rFonts w:cs="Calibri"/>
                      <w:sz w:val="20"/>
                      <w:szCs w:val="20"/>
                    </w:rPr>
                    <w:t> 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զանգեր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ՀՀ</w:t>
                  </w:r>
                  <w:r w:rsidR="00944646"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բջջային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կապի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ցանցեր</w:t>
                  </w:r>
                </w:p>
              </w:tc>
              <w:tc>
                <w:tcPr>
                  <w:tcW w:w="1890" w:type="dxa"/>
                  <w:noWrap/>
                  <w:vAlign w:val="center"/>
                  <w:hideMark/>
                </w:tcPr>
                <w:p w14:paraId="4B5DD8AD" w14:textId="77777777" w:rsidR="006600F1" w:rsidRPr="00424956" w:rsidRDefault="006600F1" w:rsidP="00424956">
                  <w:pPr>
                    <w:spacing w:after="0" w:line="240" w:lineRule="auto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r w:rsidRPr="0042495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փաստացի</w:t>
                  </w:r>
                </w:p>
              </w:tc>
              <w:tc>
                <w:tcPr>
                  <w:tcW w:w="1497" w:type="dxa"/>
                  <w:noWrap/>
                  <w:vAlign w:val="center"/>
                </w:tcPr>
                <w:p w14:paraId="6A4E5490" w14:textId="77777777" w:rsidR="006600F1" w:rsidRPr="00424956" w:rsidRDefault="006600F1" w:rsidP="00424956">
                  <w:pPr>
                    <w:spacing w:after="0" w:line="240" w:lineRule="auto"/>
                    <w:jc w:val="center"/>
                    <w:rPr>
                      <w:rFonts w:ascii="GHEA Grapalat" w:hAnsi="GHEA Grapalat" w:cs="Arial Armenian Cyr"/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6600F1" w:rsidRPr="00424956" w14:paraId="1E198EA0" w14:textId="77777777" w:rsidTr="00AD01BB">
              <w:trPr>
                <w:trHeight w:val="360"/>
                <w:jc w:val="center"/>
              </w:trPr>
              <w:tc>
                <w:tcPr>
                  <w:tcW w:w="5069" w:type="dxa"/>
                  <w:vAlign w:val="center"/>
                  <w:hideMark/>
                </w:tcPr>
                <w:p w14:paraId="0F2C7D23" w14:textId="77777777" w:rsidR="006600F1" w:rsidRPr="00424956" w:rsidRDefault="006600F1" w:rsidP="00424956">
                  <w:pPr>
                    <w:spacing w:after="0" w:line="240" w:lineRule="auto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Միաջազգային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</w:rPr>
                    <w:t>Զանգեր</w:t>
                  </w:r>
                  <w:r w:rsidRPr="0042495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 </w:t>
                  </w:r>
                  <w:r w:rsidRPr="0042495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ՌԴ</w:t>
                  </w:r>
                </w:p>
              </w:tc>
              <w:tc>
                <w:tcPr>
                  <w:tcW w:w="1890" w:type="dxa"/>
                  <w:noWrap/>
                  <w:vAlign w:val="center"/>
                  <w:hideMark/>
                </w:tcPr>
                <w:p w14:paraId="38C9703F" w14:textId="77777777" w:rsidR="006600F1" w:rsidRPr="00424956" w:rsidRDefault="006600F1" w:rsidP="00424956">
                  <w:pPr>
                    <w:spacing w:after="0" w:line="240" w:lineRule="auto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r w:rsidRPr="0042495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փաստացի</w:t>
                  </w:r>
                </w:p>
              </w:tc>
              <w:tc>
                <w:tcPr>
                  <w:tcW w:w="1497" w:type="dxa"/>
                  <w:noWrap/>
                  <w:vAlign w:val="center"/>
                </w:tcPr>
                <w:p w14:paraId="22E3F422" w14:textId="77777777" w:rsidR="006600F1" w:rsidRPr="00424956" w:rsidRDefault="006600F1" w:rsidP="00424956">
                  <w:pPr>
                    <w:spacing w:after="0" w:line="240" w:lineRule="auto"/>
                    <w:jc w:val="center"/>
                    <w:rPr>
                      <w:rFonts w:ascii="GHEA Grapalat" w:hAnsi="GHEA Grapalat" w:cs="Arial Armenian Cyr"/>
                      <w:b/>
                      <w:color w:val="FF0000"/>
                      <w:sz w:val="20"/>
                      <w:szCs w:val="20"/>
                      <w:lang w:val="hy-AM"/>
                    </w:rPr>
                  </w:pPr>
                </w:p>
              </w:tc>
            </w:tr>
          </w:tbl>
          <w:p w14:paraId="334ACE14" w14:textId="0866F2BA" w:rsidR="006600F1" w:rsidRPr="00AD01BB" w:rsidRDefault="006600F1" w:rsidP="00F60D31">
            <w:pPr>
              <w:jc w:val="both"/>
              <w:rPr>
                <w:rFonts w:ascii="GHEA Grapalat" w:hAnsi="GHEA Grapalat" w:cs="Arial Armenian Cyr"/>
                <w:i/>
                <w:sz w:val="20"/>
                <w:szCs w:val="20"/>
                <w:lang w:val="hy-AM"/>
              </w:rPr>
            </w:pPr>
            <w:r w:rsidRPr="0042495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Ընդհանուր</w:t>
            </w:r>
            <w:r w:rsidRPr="0042495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գնային</w:t>
            </w:r>
            <w:r w:rsidRPr="0042495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առաջակը</w:t>
            </w:r>
            <w:r w:rsidRPr="0042495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պետք</w:t>
            </w:r>
            <w:r w:rsidRPr="0042495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է</w:t>
            </w:r>
            <w:r w:rsidRPr="0042495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ներկայացնել</w:t>
            </w:r>
            <w:r w:rsidRPr="0042495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պայամանագրի</w:t>
            </w:r>
            <w:r w:rsidRPr="0042495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գործողության</w:t>
            </w:r>
            <w:r w:rsidRPr="0042495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ժամանակահատվածում</w:t>
            </w:r>
            <w:r w:rsidRPr="0042495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մատուցվելիք</w:t>
            </w:r>
            <w:r w:rsidRPr="0042495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ծառայությունների</w:t>
            </w:r>
            <w:r w:rsidRPr="0042495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հանրագումարի</w:t>
            </w:r>
            <w:r w:rsidRPr="0042495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42495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տեսքով։</w:t>
            </w:r>
          </w:p>
        </w:tc>
      </w:tr>
      <w:tr w:rsidR="006600F1" w:rsidRPr="00874707" w14:paraId="7C3DE7A8" w14:textId="77777777" w:rsidTr="006B3E51">
        <w:trPr>
          <w:trHeight w:val="172"/>
        </w:trPr>
        <w:tc>
          <w:tcPr>
            <w:tcW w:w="674" w:type="dxa"/>
            <w:vMerge/>
          </w:tcPr>
          <w:p w14:paraId="7B4D96D0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sz w:val="20"/>
                <w:szCs w:val="20"/>
                <w:lang w:val="hy-AM"/>
              </w:rPr>
            </w:pPr>
          </w:p>
        </w:tc>
        <w:tc>
          <w:tcPr>
            <w:tcW w:w="1496" w:type="dxa"/>
          </w:tcPr>
          <w:p w14:paraId="6A9FB36E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sz w:val="20"/>
                <w:szCs w:val="20"/>
                <w:lang w:val="hy-AM"/>
              </w:rPr>
            </w:pPr>
          </w:p>
        </w:tc>
        <w:tc>
          <w:tcPr>
            <w:tcW w:w="8789" w:type="dxa"/>
            <w:gridSpan w:val="2"/>
          </w:tcPr>
          <w:p w14:paraId="0BB36532" w14:textId="77777777" w:rsidR="006600F1" w:rsidRPr="00A367CD" w:rsidRDefault="006600F1" w:rsidP="00AD01BB">
            <w:pPr>
              <w:spacing w:after="0" w:line="300" w:lineRule="atLeast"/>
              <w:jc w:val="center"/>
              <w:textAlignment w:val="top"/>
              <w:rPr>
                <w:rFonts w:ascii="GHEA Grapalat" w:hAnsi="GHEA Grapalat" w:cs="Arial Armenian Cyr"/>
                <w:b/>
                <w:bCs/>
                <w:sz w:val="20"/>
                <w:szCs w:val="20"/>
              </w:rPr>
            </w:pPr>
            <w:r w:rsidRPr="00A367CD">
              <w:rPr>
                <w:rFonts w:ascii="GHEA Grapalat" w:hAnsi="GHEA Grapalat" w:cs="Arial"/>
                <w:b/>
                <w:bCs/>
                <w:sz w:val="20"/>
                <w:szCs w:val="20"/>
                <w:lang w:val="af-ZA"/>
              </w:rPr>
              <w:t>Ծառայության</w:t>
            </w:r>
            <w:r w:rsidRPr="00A367CD">
              <w:rPr>
                <w:rFonts w:ascii="GHEA Grapalat" w:hAnsi="GHEA Grapalat" w:cs="Arial Armenian Cyr"/>
                <w:b/>
                <w:bCs/>
                <w:sz w:val="20"/>
                <w:szCs w:val="20"/>
                <w:lang w:val="af-ZA"/>
              </w:rPr>
              <w:t xml:space="preserve"> </w:t>
            </w:r>
            <w:r w:rsidRPr="00A367CD">
              <w:rPr>
                <w:rFonts w:ascii="GHEA Grapalat" w:hAnsi="GHEA Grapalat" w:cs="Arial"/>
                <w:b/>
                <w:bCs/>
                <w:sz w:val="20"/>
                <w:szCs w:val="20"/>
                <w:lang w:val="af-ZA"/>
              </w:rPr>
              <w:t>մատուցման</w:t>
            </w:r>
            <w:r w:rsidRPr="00A367CD">
              <w:rPr>
                <w:rFonts w:ascii="GHEA Grapalat" w:hAnsi="GHEA Grapalat" w:cs="Arial Armenian Cyr"/>
                <w:b/>
                <w:bCs/>
                <w:sz w:val="20"/>
                <w:szCs w:val="20"/>
                <w:lang w:val="af-ZA"/>
              </w:rPr>
              <w:t xml:space="preserve"> </w:t>
            </w:r>
            <w:r w:rsidRPr="00A367CD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t>ժամկետը</w:t>
            </w:r>
          </w:p>
        </w:tc>
      </w:tr>
      <w:tr w:rsidR="00C9019B" w:rsidRPr="00F06467" w14:paraId="68E573A8" w14:textId="77777777" w:rsidTr="0001786B">
        <w:trPr>
          <w:trHeight w:val="1025"/>
        </w:trPr>
        <w:tc>
          <w:tcPr>
            <w:tcW w:w="674" w:type="dxa"/>
            <w:vMerge/>
          </w:tcPr>
          <w:p w14:paraId="6DED1695" w14:textId="77777777" w:rsidR="00C9019B" w:rsidRPr="00874707" w:rsidRDefault="00C9019B" w:rsidP="00F60D31">
            <w:pPr>
              <w:rPr>
                <w:rFonts w:ascii="Arial Armenian Cyr" w:hAnsi="Arial Armenian Cyr" w:cs="Arial Armenian Cyr"/>
                <w:sz w:val="20"/>
                <w:szCs w:val="20"/>
              </w:rPr>
            </w:pPr>
          </w:p>
        </w:tc>
        <w:tc>
          <w:tcPr>
            <w:tcW w:w="1496" w:type="dxa"/>
          </w:tcPr>
          <w:p w14:paraId="3B884A64" w14:textId="77777777" w:rsidR="00C9019B" w:rsidRPr="00874707" w:rsidRDefault="00C9019B" w:rsidP="00F60D31">
            <w:pPr>
              <w:rPr>
                <w:rFonts w:ascii="Arial Armenian Cyr" w:hAnsi="Arial Armenian Cyr" w:cs="Arial Armenian Cyr"/>
                <w:sz w:val="20"/>
                <w:szCs w:val="20"/>
              </w:rPr>
            </w:pPr>
          </w:p>
        </w:tc>
        <w:tc>
          <w:tcPr>
            <w:tcW w:w="4240" w:type="dxa"/>
          </w:tcPr>
          <w:p w14:paraId="769AA655" w14:textId="7B7C3FAC" w:rsidR="00C9019B" w:rsidRPr="00C9019B" w:rsidRDefault="00C9019B" w:rsidP="00AD01BB">
            <w:pPr>
              <w:spacing w:after="0"/>
              <w:jc w:val="center"/>
              <w:rPr>
                <w:rFonts w:ascii="GHEA Grapalat" w:hAnsi="GHEA Grapalat" w:cs="Arial Armenian Cyr"/>
                <w:b/>
                <w:bCs/>
                <w:sz w:val="20"/>
                <w:szCs w:val="20"/>
              </w:rPr>
            </w:pPr>
            <w:r w:rsidRPr="00C9019B">
              <w:rPr>
                <w:rFonts w:ascii="GHEA Grapalat" w:hAnsi="GHEA Grapalat" w:cs="Arial"/>
                <w:b/>
                <w:bCs/>
                <w:sz w:val="20"/>
                <w:szCs w:val="20"/>
                <w:lang w:val="af-ZA"/>
              </w:rPr>
              <w:t>Սկիզբ</w:t>
            </w:r>
            <w:r w:rsidRPr="00C9019B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t>ը</w:t>
            </w:r>
          </w:p>
          <w:p w14:paraId="39950F91" w14:textId="1FB3C891" w:rsidR="00C9019B" w:rsidRDefault="00C9019B" w:rsidP="00AD01BB">
            <w:pPr>
              <w:spacing w:after="0"/>
              <w:jc w:val="center"/>
              <w:rPr>
                <w:rFonts w:ascii="GHEA Grapalat" w:hAnsi="GHEA Grapalat" w:cs="Arial Armenian Cyr"/>
                <w:sz w:val="20"/>
                <w:szCs w:val="20"/>
                <w:lang w:val="hy-AM"/>
              </w:rPr>
            </w:pPr>
            <w:r w:rsidRPr="00C9019B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Ֆինանսական միջոցներ նախատեսվելու դեպքում կողմերի միջև կնքվող համաձայնագրի ուժի մեջ մտնելուց հետո </w:t>
            </w:r>
          </w:p>
        </w:tc>
        <w:tc>
          <w:tcPr>
            <w:tcW w:w="4549" w:type="dxa"/>
          </w:tcPr>
          <w:p w14:paraId="6778704A" w14:textId="1278B195" w:rsidR="00C9019B" w:rsidRPr="00C9019B" w:rsidRDefault="00C9019B" w:rsidP="00AD01BB">
            <w:pPr>
              <w:spacing w:after="0"/>
              <w:jc w:val="center"/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  <w:r w:rsidRPr="00C9019B">
              <w:rPr>
                <w:rFonts w:ascii="GHEA Grapalat" w:hAnsi="GHEA Grapalat" w:cs="Arial"/>
                <w:b/>
                <w:bCs/>
                <w:sz w:val="20"/>
                <w:szCs w:val="20"/>
                <w:lang w:val="af-ZA"/>
              </w:rPr>
              <w:t>Ավարտ</w:t>
            </w:r>
            <w:r w:rsidRPr="00A367CD"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  <w:t>ը</w:t>
            </w:r>
          </w:p>
          <w:p w14:paraId="25EBFA13" w14:textId="01F254DC" w:rsidR="00C9019B" w:rsidRPr="00C9019B" w:rsidRDefault="00A367CD" w:rsidP="00AD01BB">
            <w:pPr>
              <w:spacing w:after="0"/>
              <w:jc w:val="center"/>
              <w:rPr>
                <w:rFonts w:ascii="GHEA Grapalat" w:hAnsi="GHEA Grapalat" w:cs="Arial Armenian Cyr"/>
                <w:sz w:val="20"/>
                <w:szCs w:val="20"/>
                <w:lang w:val="hy-AM"/>
              </w:rPr>
            </w:pPr>
            <w:r w:rsidRPr="00A367CD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Պայմանագրով նախատեսված ծառայությունների մեկնարկի օրվանից</w:t>
            </w:r>
            <w:r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 մինչև </w:t>
            </w:r>
            <w:r w:rsidR="00C9019B" w:rsidRPr="00C9019B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2026 թվականի դեկտեմբերի 30-ը</w:t>
            </w:r>
          </w:p>
        </w:tc>
      </w:tr>
    </w:tbl>
    <w:p w14:paraId="7B53BF86" w14:textId="77777777" w:rsidR="000D6A34" w:rsidRPr="00F06467" w:rsidRDefault="000D6A34" w:rsidP="00AD01BB">
      <w:pPr>
        <w:pStyle w:val="BodyTextIndent3"/>
        <w:ind w:left="0"/>
        <w:rPr>
          <w:rFonts w:ascii="GHEA Grapalat" w:hAnsi="GHEA Grapalat"/>
          <w:b/>
          <w:sz w:val="24"/>
          <w:szCs w:val="24"/>
          <w:lang w:val="hy-AM"/>
        </w:rPr>
      </w:pPr>
    </w:p>
    <w:p w14:paraId="2135D42B" w14:textId="77777777" w:rsidR="0074332A" w:rsidRPr="00732834" w:rsidRDefault="0074332A" w:rsidP="0074332A">
      <w:pPr>
        <w:rPr>
          <w:lang w:val="hy-AM"/>
        </w:rPr>
      </w:pPr>
    </w:p>
    <w:p w14:paraId="4A74BA43" w14:textId="77777777" w:rsidR="0074332A" w:rsidRPr="00F06467" w:rsidRDefault="0074332A" w:rsidP="0074332A">
      <w:pPr>
        <w:rPr>
          <w:lang w:val="hy-AM"/>
        </w:rPr>
      </w:pPr>
    </w:p>
    <w:p w14:paraId="4481AE5C" w14:textId="77777777" w:rsidR="0074332A" w:rsidRPr="00F06467" w:rsidRDefault="0074332A" w:rsidP="0074332A">
      <w:pPr>
        <w:rPr>
          <w:rFonts w:ascii="GHEA Grapalat" w:hAnsi="GHEA Grapalat"/>
          <w:b/>
          <w:sz w:val="24"/>
          <w:szCs w:val="24"/>
          <w:lang w:val="hy-AM"/>
        </w:rPr>
      </w:pPr>
    </w:p>
    <w:p w14:paraId="589108E7" w14:textId="77777777" w:rsidR="007005A2" w:rsidRPr="00F06467" w:rsidRDefault="007005A2" w:rsidP="0074332A">
      <w:pPr>
        <w:rPr>
          <w:rFonts w:ascii="GHEA Grapalat" w:hAnsi="GHEA Grapalat"/>
          <w:b/>
          <w:sz w:val="24"/>
          <w:szCs w:val="24"/>
          <w:lang w:val="hy-AM"/>
        </w:rPr>
      </w:pPr>
    </w:p>
    <w:p w14:paraId="1B386E65" w14:textId="77777777" w:rsidR="007005A2" w:rsidRPr="00F06467" w:rsidRDefault="007005A2" w:rsidP="0074332A">
      <w:pPr>
        <w:rPr>
          <w:rFonts w:ascii="GHEA Grapalat" w:hAnsi="GHEA Grapalat"/>
          <w:b/>
          <w:sz w:val="24"/>
          <w:szCs w:val="24"/>
          <w:lang w:val="hy-AM"/>
        </w:rPr>
      </w:pPr>
    </w:p>
    <w:p w14:paraId="307E1F09" w14:textId="77777777" w:rsidR="007005A2" w:rsidRPr="00F06467" w:rsidRDefault="007005A2" w:rsidP="0074332A">
      <w:pPr>
        <w:rPr>
          <w:rFonts w:ascii="GHEA Grapalat" w:hAnsi="GHEA Grapalat"/>
          <w:b/>
          <w:sz w:val="24"/>
          <w:szCs w:val="24"/>
          <w:lang w:val="hy-AM"/>
        </w:rPr>
      </w:pPr>
    </w:p>
    <w:p w14:paraId="5A6770D8" w14:textId="77777777" w:rsidR="007005A2" w:rsidRPr="00F06467" w:rsidRDefault="007005A2" w:rsidP="0074332A">
      <w:pPr>
        <w:rPr>
          <w:rFonts w:ascii="GHEA Grapalat" w:hAnsi="GHEA Grapalat"/>
          <w:b/>
          <w:sz w:val="24"/>
          <w:szCs w:val="24"/>
          <w:lang w:val="hy-AM"/>
        </w:rPr>
      </w:pPr>
    </w:p>
    <w:p w14:paraId="1C57D25F" w14:textId="77777777" w:rsidR="007005A2" w:rsidRPr="00F06467" w:rsidRDefault="007005A2" w:rsidP="0074332A">
      <w:pPr>
        <w:rPr>
          <w:rFonts w:ascii="GHEA Grapalat" w:hAnsi="GHEA Grapalat"/>
          <w:b/>
          <w:sz w:val="24"/>
          <w:szCs w:val="24"/>
          <w:lang w:val="hy-AM"/>
        </w:rPr>
      </w:pPr>
    </w:p>
    <w:p w14:paraId="38D52C30" w14:textId="77777777" w:rsidR="007005A2" w:rsidRPr="00F06467" w:rsidRDefault="007005A2" w:rsidP="0074332A">
      <w:pPr>
        <w:rPr>
          <w:rFonts w:ascii="GHEA Grapalat" w:hAnsi="GHEA Grapalat"/>
          <w:b/>
          <w:sz w:val="24"/>
          <w:szCs w:val="24"/>
          <w:lang w:val="hy-AM"/>
        </w:rPr>
      </w:pPr>
    </w:p>
    <w:p w14:paraId="3C0BAC70" w14:textId="77777777" w:rsidR="007005A2" w:rsidRPr="00F06467" w:rsidRDefault="007005A2" w:rsidP="0074332A">
      <w:pPr>
        <w:rPr>
          <w:rFonts w:ascii="GHEA Grapalat" w:hAnsi="GHEA Grapalat"/>
          <w:b/>
          <w:sz w:val="24"/>
          <w:szCs w:val="24"/>
          <w:lang w:val="hy-AM"/>
        </w:rPr>
      </w:pPr>
    </w:p>
    <w:p w14:paraId="6F48530B" w14:textId="77777777" w:rsidR="007005A2" w:rsidRPr="00F06467" w:rsidRDefault="007005A2" w:rsidP="0074332A">
      <w:pPr>
        <w:rPr>
          <w:rFonts w:ascii="GHEA Grapalat" w:hAnsi="GHEA Grapalat"/>
          <w:b/>
          <w:sz w:val="24"/>
          <w:szCs w:val="24"/>
          <w:lang w:val="hy-AM"/>
        </w:rPr>
      </w:pPr>
    </w:p>
    <w:p w14:paraId="4D34F99F" w14:textId="77777777" w:rsidR="007005A2" w:rsidRPr="00F06467" w:rsidRDefault="007005A2" w:rsidP="0074332A">
      <w:pPr>
        <w:rPr>
          <w:rFonts w:ascii="GHEA Grapalat" w:hAnsi="GHEA Grapalat"/>
          <w:b/>
          <w:sz w:val="24"/>
          <w:szCs w:val="24"/>
          <w:lang w:val="hy-AM"/>
        </w:rPr>
      </w:pPr>
    </w:p>
    <w:p w14:paraId="1928A027" w14:textId="3490E16E" w:rsidR="0074332A" w:rsidRPr="00F06467" w:rsidRDefault="0074332A" w:rsidP="0074332A">
      <w:pPr>
        <w:tabs>
          <w:tab w:val="left" w:pos="3885"/>
        </w:tabs>
        <w:rPr>
          <w:lang w:val="hy-AM"/>
        </w:rPr>
      </w:pPr>
    </w:p>
    <w:tbl>
      <w:tblPr>
        <w:tblStyle w:val="TableGrid"/>
        <w:tblW w:w="10890" w:type="dxa"/>
        <w:tblInd w:w="-635" w:type="dxa"/>
        <w:tblLook w:val="04A0" w:firstRow="1" w:lastRow="0" w:firstColumn="1" w:lastColumn="0" w:noHBand="0" w:noVBand="1"/>
      </w:tblPr>
      <w:tblGrid>
        <w:gridCol w:w="2587"/>
        <w:gridCol w:w="1620"/>
        <w:gridCol w:w="6683"/>
      </w:tblGrid>
      <w:tr w:rsidR="0074332A" w:rsidRPr="001D0997" w14:paraId="231C2CE9" w14:textId="77777777" w:rsidTr="009671B6">
        <w:trPr>
          <w:trHeight w:val="377"/>
        </w:trPr>
        <w:tc>
          <w:tcPr>
            <w:tcW w:w="10890" w:type="dxa"/>
            <w:gridSpan w:val="3"/>
          </w:tcPr>
          <w:p w14:paraId="5013CFEA" w14:textId="3B6F1AA2" w:rsidR="0074332A" w:rsidRPr="009671B6" w:rsidRDefault="0074332A" w:rsidP="009671B6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FC20D5">
              <w:rPr>
                <w:rFonts w:ascii="GHEA Grapalat" w:hAnsi="GHEA Grapalat"/>
                <w:b/>
                <w:bCs/>
                <w:lang w:val="hy-AM"/>
              </w:rPr>
              <w:t>Техническая характеристика</w:t>
            </w:r>
          </w:p>
        </w:tc>
      </w:tr>
      <w:tr w:rsidR="0074332A" w:rsidRPr="001D0997" w14:paraId="044A0F44" w14:textId="77777777" w:rsidTr="009671B6">
        <w:trPr>
          <w:trHeight w:val="1160"/>
        </w:trPr>
        <w:tc>
          <w:tcPr>
            <w:tcW w:w="2587" w:type="dxa"/>
          </w:tcPr>
          <w:p w14:paraId="0AF3A583" w14:textId="77777777" w:rsidR="0074332A" w:rsidRPr="00407BFD" w:rsidRDefault="0074332A" w:rsidP="005448C1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Часть работ</w:t>
            </w: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ab/>
            </w:r>
          </w:p>
          <w:p w14:paraId="40215547" w14:textId="77777777" w:rsidR="0074332A" w:rsidRPr="00407BFD" w:rsidRDefault="0074332A" w:rsidP="005448C1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14:paraId="59D15198" w14:textId="77777777" w:rsidR="0074332A" w:rsidRPr="00407BFD" w:rsidRDefault="0074332A" w:rsidP="005448C1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Предмет закупки</w:t>
            </w:r>
          </w:p>
          <w:p w14:paraId="4E341507" w14:textId="77777777" w:rsidR="0074332A" w:rsidRPr="00407BFD" w:rsidRDefault="0074332A" w:rsidP="005448C1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1620" w:type="dxa"/>
          </w:tcPr>
          <w:p w14:paraId="3F177B18" w14:textId="77777777" w:rsidR="0074332A" w:rsidRPr="00407BFD" w:rsidRDefault="0074332A" w:rsidP="005448C1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 xml:space="preserve">Описание </w:t>
            </w:r>
          </w:p>
          <w:p w14:paraId="02DA217D" w14:textId="77777777" w:rsidR="0074332A" w:rsidRPr="00407BFD" w:rsidRDefault="0074332A" w:rsidP="005448C1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6683" w:type="dxa"/>
          </w:tcPr>
          <w:p w14:paraId="05435CC1" w14:textId="77777777" w:rsidR="0074332A" w:rsidRPr="00407BFD" w:rsidRDefault="0074332A" w:rsidP="00FC20D5">
            <w:pPr>
              <w:autoSpaceDE w:val="0"/>
              <w:autoSpaceDN w:val="0"/>
              <w:adjustRightInd w:val="0"/>
              <w:spacing w:line="276" w:lineRule="auto"/>
              <w:ind w:left="76" w:firstLine="706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Для нужд заказчика предоставить связь Е1 ISDNPRI (Integrated Services Digital Network Primary Rate Interface) с проходимостью 2048 кбит/сек., с возможностью присоединения к комбинированной телефонной сети.</w:t>
            </w:r>
          </w:p>
        </w:tc>
      </w:tr>
      <w:tr w:rsidR="00FC20D5" w:rsidRPr="00FC20D5" w14:paraId="1DAB10B9" w14:textId="77777777" w:rsidTr="009671B6">
        <w:trPr>
          <w:trHeight w:val="1673"/>
        </w:trPr>
        <w:tc>
          <w:tcPr>
            <w:tcW w:w="10890" w:type="dxa"/>
            <w:gridSpan w:val="3"/>
          </w:tcPr>
          <w:p w14:paraId="005513F3" w14:textId="77777777" w:rsidR="00FC20D5" w:rsidRPr="001D0997" w:rsidRDefault="00FC20D5" w:rsidP="00FC20D5">
            <w:pPr>
              <w:autoSpaceDE w:val="0"/>
              <w:autoSpaceDN w:val="0"/>
              <w:adjustRightInd w:val="0"/>
              <w:ind w:left="135" w:right="9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D0997">
              <w:rPr>
                <w:rFonts w:ascii="GHEA Grapalat" w:hAnsi="GHEA Grapalat"/>
                <w:sz w:val="24"/>
                <w:szCs w:val="24"/>
                <w:lang w:val="hy-AM"/>
              </w:rPr>
              <w:t>Предоставляющий услугу должен обеспечить внутрипроизводственное автоматическое телефонное соединение с проходимостью 2048 кбит/сек. со связью (связями) Е1 к местной общеиспользуемой телефонной сети. И предоставление комбинированных услуг, т.е. местные, междугородные, международные входящие и исходящие звонки, интерфейсом стандарта ISDNPRI (Integrated Services Digital Network Primary Rate Interface).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464"/>
              <w:gridCol w:w="4673"/>
            </w:tblGrid>
            <w:tr w:rsidR="00FC20D5" w:rsidRPr="001D0997" w14:paraId="705FF664" w14:textId="77777777" w:rsidTr="005448C1">
              <w:tc>
                <w:tcPr>
                  <w:tcW w:w="5464" w:type="dxa"/>
                </w:tcPr>
                <w:p w14:paraId="5AEB062D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line="276" w:lineRule="auto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 xml:space="preserve">Адрес местоположения </w:t>
                  </w:r>
                </w:p>
                <w:p w14:paraId="0558CF55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line="276" w:lineRule="auto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</w:p>
              </w:tc>
              <w:tc>
                <w:tcPr>
                  <w:tcW w:w="4673" w:type="dxa"/>
                </w:tcPr>
                <w:p w14:paraId="3B16AFB8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line="276" w:lineRule="auto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Количество номеров телефона</w:t>
                  </w:r>
                </w:p>
              </w:tc>
            </w:tr>
            <w:tr w:rsidR="00FC20D5" w:rsidRPr="00F06467" w14:paraId="5E10CBEB" w14:textId="77777777" w:rsidTr="005448C1">
              <w:trPr>
                <w:trHeight w:val="667"/>
              </w:trPr>
              <w:tc>
                <w:tcPr>
                  <w:tcW w:w="5464" w:type="dxa"/>
                </w:tcPr>
                <w:p w14:paraId="2C7C3E49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line="276" w:lineRule="auto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гор. Ереван,</w:t>
                  </w:r>
                </w:p>
                <w:p w14:paraId="356E35FC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line="276" w:lineRule="auto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Правительственный Дом 3</w:t>
                  </w:r>
                </w:p>
              </w:tc>
              <w:tc>
                <w:tcPr>
                  <w:tcW w:w="4673" w:type="dxa"/>
                </w:tcPr>
                <w:p w14:paraId="6019D89D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line="276" w:lineRule="auto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>
                    <w:rPr>
                      <w:rFonts w:ascii="GHEA Grapalat" w:hAnsi="GHEA Grapalat"/>
                      <w:sz w:val="20"/>
                      <w:szCs w:val="24"/>
                      <w:lang w:val="ru-RU"/>
                    </w:rPr>
                    <w:t>200</w:t>
                  </w: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 xml:space="preserve"> шт.</w:t>
                  </w:r>
                </w:p>
                <w:p w14:paraId="5A97F798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line="276" w:lineRule="auto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 xml:space="preserve">(Предпочтительный ряд номеров </w:t>
                  </w:r>
                </w:p>
                <w:p w14:paraId="13026607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line="276" w:lineRule="auto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 xml:space="preserve">0XX-511300-511399, </w:t>
                  </w:r>
                  <w:r w:rsidRPr="00104880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515100-515169)</w:t>
                  </w:r>
                </w:p>
              </w:tc>
            </w:tr>
          </w:tbl>
          <w:p w14:paraId="456BEB1C" w14:textId="77777777" w:rsidR="00FC20D5" w:rsidRPr="001D0997" w:rsidRDefault="00FC20D5" w:rsidP="00FC20D5">
            <w:pPr>
              <w:autoSpaceDE w:val="0"/>
              <w:autoSpaceDN w:val="0"/>
              <w:adjustRightInd w:val="0"/>
              <w:ind w:left="135" w:right="9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D0997">
              <w:rPr>
                <w:rFonts w:ascii="GHEA Grapalat" w:hAnsi="GHEA Grapalat"/>
                <w:sz w:val="24"/>
                <w:szCs w:val="24"/>
                <w:lang w:val="hy-AM"/>
              </w:rPr>
              <w:t>Для каждой связи Е1 в прикрепленной сети предоставляющего услугу должно быть обеспечено самое меньшее 6000 минут бесплатных местных и международных звонков. Организация линейного комбинирования, начиная от межпроизводственной автоматической телефонной станции заказчика до самого близкого узла связи заказчика, обеспечить при помощи инфраструктуры подземного кабеля, принадлежащего предоставляющему услугу.</w:t>
            </w:r>
          </w:p>
          <w:p w14:paraId="58276ADC" w14:textId="77777777" w:rsidR="00FC20D5" w:rsidRPr="001D0997" w:rsidRDefault="00FC20D5" w:rsidP="00FC20D5">
            <w:pPr>
              <w:autoSpaceDE w:val="0"/>
              <w:autoSpaceDN w:val="0"/>
              <w:adjustRightInd w:val="0"/>
              <w:ind w:left="135" w:right="9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D0997">
              <w:rPr>
                <w:rFonts w:ascii="GHEA Grapalat" w:hAnsi="GHEA Grapalat"/>
                <w:sz w:val="24"/>
                <w:szCs w:val="24"/>
                <w:lang w:val="hy-AM"/>
              </w:rPr>
              <w:t xml:space="preserve">Связь Е1 должна обеспечить для входящих и исходящих звонков динамичное перераспределение связи, высокое качество передачи голоса и данных, скорость, быстрый набор телефонного номера (скорость утверждения подтверждения связи 1-3 сек.), Dial-up доступность интернета со скоростью 56 кбит/сек., автоматический показ входящих звонков (АПВЗ). </w:t>
            </w:r>
          </w:p>
          <w:tbl>
            <w:tblPr>
              <w:tblW w:w="9990" w:type="dxa"/>
              <w:tblInd w:w="2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60"/>
              <w:gridCol w:w="5930"/>
            </w:tblGrid>
            <w:tr w:rsidR="00FC20D5" w:rsidRPr="001D0997" w14:paraId="2B6D0A54" w14:textId="77777777" w:rsidTr="00FC20D5">
              <w:trPr>
                <w:trHeight w:val="88"/>
              </w:trPr>
              <w:tc>
                <w:tcPr>
                  <w:tcW w:w="4060" w:type="dxa"/>
                  <w:noWrap/>
                  <w:vAlign w:val="center"/>
                  <w:hideMark/>
                </w:tcPr>
                <w:p w14:paraId="7B3B6404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ITU-T Recommendation</w:t>
                  </w:r>
                </w:p>
              </w:tc>
              <w:tc>
                <w:tcPr>
                  <w:tcW w:w="5930" w:type="dxa"/>
                  <w:vAlign w:val="center"/>
                  <w:hideMark/>
                </w:tcPr>
                <w:p w14:paraId="3078F573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Standard G.703</w:t>
                  </w:r>
                </w:p>
              </w:tc>
            </w:tr>
            <w:tr w:rsidR="00FC20D5" w:rsidRPr="001D0997" w14:paraId="5850BB6E" w14:textId="77777777" w:rsidTr="00FC20D5">
              <w:trPr>
                <w:trHeight w:val="119"/>
              </w:trPr>
              <w:tc>
                <w:tcPr>
                  <w:tcW w:w="4060" w:type="dxa"/>
                  <w:noWrap/>
                  <w:vAlign w:val="center"/>
                </w:tcPr>
                <w:p w14:paraId="11321248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Signaling typeEuro ISND</w:t>
                  </w:r>
                </w:p>
              </w:tc>
              <w:tc>
                <w:tcPr>
                  <w:tcW w:w="5930" w:type="dxa"/>
                  <w:vAlign w:val="center"/>
                </w:tcPr>
                <w:p w14:paraId="48F41EDC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EDSS1</w:t>
                  </w:r>
                </w:p>
              </w:tc>
            </w:tr>
            <w:tr w:rsidR="00FC20D5" w:rsidRPr="001D0997" w14:paraId="5AA58458" w14:textId="77777777" w:rsidTr="00FC20D5">
              <w:trPr>
                <w:trHeight w:val="152"/>
              </w:trPr>
              <w:tc>
                <w:tcPr>
                  <w:tcW w:w="4060" w:type="dxa"/>
                  <w:noWrap/>
                  <w:vAlign w:val="center"/>
                  <w:hideMark/>
                </w:tcPr>
                <w:p w14:paraId="2C335F2D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Line coding of E1 interface</w:t>
                  </w:r>
                </w:p>
              </w:tc>
              <w:tc>
                <w:tcPr>
                  <w:tcW w:w="5930" w:type="dxa"/>
                  <w:noWrap/>
                  <w:vAlign w:val="center"/>
                  <w:hideMark/>
                </w:tcPr>
                <w:p w14:paraId="49D7109F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E1 (HDB3)</w:t>
                  </w:r>
                </w:p>
              </w:tc>
            </w:tr>
            <w:tr w:rsidR="00FC20D5" w:rsidRPr="00F06467" w14:paraId="4C4B31DB" w14:textId="77777777" w:rsidTr="00FC20D5">
              <w:trPr>
                <w:trHeight w:val="255"/>
              </w:trPr>
              <w:tc>
                <w:tcPr>
                  <w:tcW w:w="4060" w:type="dxa"/>
                  <w:noWrap/>
                  <w:vAlign w:val="center"/>
                  <w:hideMark/>
                </w:tcPr>
                <w:p w14:paraId="1AD302FB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CRC4 or No-CRC4 on E1 Interface</w:t>
                  </w:r>
                </w:p>
              </w:tc>
              <w:tc>
                <w:tcPr>
                  <w:tcW w:w="5930" w:type="dxa"/>
                  <w:vAlign w:val="center"/>
                  <w:hideMark/>
                </w:tcPr>
                <w:p w14:paraId="2C2616F3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No-CRC4</w:t>
                  </w:r>
                </w:p>
              </w:tc>
            </w:tr>
            <w:tr w:rsidR="00FC20D5" w:rsidRPr="00F06467" w14:paraId="3A56FA30" w14:textId="77777777" w:rsidTr="00FC20D5">
              <w:trPr>
                <w:trHeight w:val="587"/>
              </w:trPr>
              <w:tc>
                <w:tcPr>
                  <w:tcW w:w="4060" w:type="dxa"/>
                  <w:noWrap/>
                  <w:vAlign w:val="center"/>
                  <w:hideMark/>
                </w:tcPr>
                <w:p w14:paraId="7BC486A1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Connection type: (RJ45/ balanced)</w:t>
                  </w:r>
                </w:p>
              </w:tc>
              <w:tc>
                <w:tcPr>
                  <w:tcW w:w="5930" w:type="dxa"/>
                  <w:vAlign w:val="center"/>
                  <w:hideMark/>
                </w:tcPr>
                <w:p w14:paraId="3D6DDA28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Yes</w:t>
                  </w:r>
                </w:p>
              </w:tc>
            </w:tr>
            <w:tr w:rsidR="00FC20D5" w:rsidRPr="00F06467" w14:paraId="31E3FBA9" w14:textId="77777777" w:rsidTr="00FC20D5">
              <w:trPr>
                <w:trHeight w:val="206"/>
              </w:trPr>
              <w:tc>
                <w:tcPr>
                  <w:tcW w:w="4060" w:type="dxa"/>
                  <w:vAlign w:val="center"/>
                  <w:hideMark/>
                </w:tcPr>
                <w:p w14:paraId="35C8CC1E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Trunk selection sequence</w:t>
                  </w:r>
                </w:p>
              </w:tc>
              <w:tc>
                <w:tcPr>
                  <w:tcW w:w="5930" w:type="dxa"/>
                  <w:vAlign w:val="center"/>
                  <w:hideMark/>
                </w:tcPr>
                <w:p w14:paraId="734B7C14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ascending from 1 to 30</w:t>
                  </w:r>
                </w:p>
              </w:tc>
            </w:tr>
            <w:tr w:rsidR="00FC20D5" w:rsidRPr="00F06467" w14:paraId="54991A29" w14:textId="77777777" w:rsidTr="00FC20D5">
              <w:trPr>
                <w:trHeight w:val="96"/>
              </w:trPr>
              <w:tc>
                <w:tcPr>
                  <w:tcW w:w="4060" w:type="dxa"/>
                  <w:noWrap/>
                  <w:vAlign w:val="center"/>
                  <w:hideMark/>
                </w:tcPr>
                <w:p w14:paraId="123A478E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Fractional channels</w:t>
                  </w:r>
                </w:p>
              </w:tc>
              <w:tc>
                <w:tcPr>
                  <w:tcW w:w="5930" w:type="dxa"/>
                  <w:vAlign w:val="center"/>
                  <w:hideMark/>
                </w:tcPr>
                <w:p w14:paraId="60D7DF29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30</w:t>
                  </w:r>
                </w:p>
              </w:tc>
            </w:tr>
          </w:tbl>
          <w:p w14:paraId="108D70D0" w14:textId="77777777" w:rsidR="00FC20D5" w:rsidRPr="001D0997" w:rsidRDefault="00FC20D5" w:rsidP="00FC20D5">
            <w:pPr>
              <w:autoSpaceDE w:val="0"/>
              <w:autoSpaceDN w:val="0"/>
              <w:adjustRightInd w:val="0"/>
              <w:ind w:left="135" w:right="9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1D2D8DD8" w14:textId="77777777" w:rsidR="00FC20D5" w:rsidRPr="00FC20D5" w:rsidRDefault="00FC20D5" w:rsidP="00FC20D5">
            <w:pPr>
              <w:autoSpaceDE w:val="0"/>
              <w:autoSpaceDN w:val="0"/>
              <w:adjustRightInd w:val="0"/>
              <w:ind w:left="135" w:right="9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D0997">
              <w:rPr>
                <w:rFonts w:ascii="GHEA Grapalat" w:hAnsi="GHEA Grapalat"/>
                <w:sz w:val="24"/>
                <w:szCs w:val="24"/>
                <w:lang w:val="hy-AM"/>
              </w:rPr>
              <w:t xml:space="preserve">Перечень стоимости единицы предоставляемых голосовых услуг предоставляется с перечнем технической характеристики. </w:t>
            </w:r>
          </w:p>
          <w:p w14:paraId="77A7465F" w14:textId="77777777" w:rsidR="00FC20D5" w:rsidRPr="00F36643" w:rsidRDefault="00FC20D5" w:rsidP="00FC20D5">
            <w:pPr>
              <w:autoSpaceDE w:val="0"/>
              <w:autoSpaceDN w:val="0"/>
              <w:adjustRightInd w:val="0"/>
              <w:ind w:left="135" w:right="91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F36643">
              <w:rPr>
                <w:rFonts w:ascii="GHEA Grapalat" w:hAnsi="GHEA Grapalat"/>
                <w:sz w:val="24"/>
                <w:szCs w:val="24"/>
                <w:lang w:val="ru-RU"/>
              </w:rPr>
              <w:t xml:space="preserve">Для нужд заказчика предоставить необходимое количество стационарных телефонных номеров, выделенных из фиксированного плана нумерации Республики Армения-услуги Общественной электронной связи, которые позволят заказчику в фиксированном месте/местах напрямую или опосредованно совершать и принимать внутриреспубликанские и/или международные звонки в режиме реального времени. Телефонные номера могут быть активированы и деактивированы </w:t>
            </w:r>
            <w:r w:rsidRPr="00F36643">
              <w:rPr>
                <w:rFonts w:ascii="GHEA Grapalat" w:hAnsi="GHEA Grapalat"/>
                <w:sz w:val="24"/>
                <w:szCs w:val="24"/>
                <w:lang w:val="ru-RU"/>
              </w:rPr>
              <w:lastRenderedPageBreak/>
              <w:t xml:space="preserve">на основании письменного запроса клиента. Работа предоставляемых услуг, доставка и обслуживание должны осуществляться в соответствии с Законом РА "Об электронных коммуникациях".: </w:t>
            </w:r>
          </w:p>
          <w:p w14:paraId="67439F79" w14:textId="77777777" w:rsidR="00FC20D5" w:rsidRPr="00F36643" w:rsidRDefault="00FC20D5" w:rsidP="00FC20D5">
            <w:pPr>
              <w:autoSpaceDE w:val="0"/>
              <w:autoSpaceDN w:val="0"/>
              <w:adjustRightInd w:val="0"/>
              <w:ind w:left="135" w:right="91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F36643">
              <w:rPr>
                <w:rFonts w:ascii="GHEA Grapalat" w:hAnsi="GHEA Grapalat"/>
                <w:sz w:val="24"/>
                <w:szCs w:val="24"/>
                <w:lang w:val="ru-RU"/>
              </w:rPr>
              <w:t xml:space="preserve">Предоставляемые телефонные номера должны соответствовать международному стандарту SIP (Session Initiation Protocol) 2.0 (RFC 3261).: </w:t>
            </w:r>
          </w:p>
          <w:p w14:paraId="2849D3A1" w14:textId="77777777" w:rsidR="00FC20D5" w:rsidRPr="00F36643" w:rsidRDefault="00FC20D5" w:rsidP="00FC20D5">
            <w:pPr>
              <w:autoSpaceDE w:val="0"/>
              <w:autoSpaceDN w:val="0"/>
              <w:adjustRightInd w:val="0"/>
              <w:ind w:left="135" w:right="91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F36643">
              <w:rPr>
                <w:rFonts w:ascii="GHEA Grapalat" w:hAnsi="GHEA Grapalat"/>
                <w:sz w:val="24"/>
                <w:szCs w:val="24"/>
                <w:lang w:val="ru-RU"/>
              </w:rPr>
              <w:t>SIP trunk( многодивизионная линия): многолинейный режим, условия комбинирования, необходимые для номеров, подключаемых по технологии</w:t>
            </w:r>
            <w:r w:rsidRPr="00F36643">
              <w:rPr>
                <w:rFonts w:ascii="MS Mincho" w:eastAsia="MS Mincho" w:hAnsi="MS Mincho" w:cs="MS Mincho" w:hint="eastAsia"/>
                <w:sz w:val="24"/>
                <w:szCs w:val="24"/>
                <w:lang w:val="ru-RU"/>
              </w:rPr>
              <w:t>․</w:t>
            </w:r>
          </w:p>
          <w:p w14:paraId="334885D4" w14:textId="77777777" w:rsidR="00FC20D5" w:rsidRPr="00F36643" w:rsidRDefault="00FC20D5" w:rsidP="00FC20D5">
            <w:pPr>
              <w:autoSpaceDE w:val="0"/>
              <w:autoSpaceDN w:val="0"/>
              <w:adjustRightInd w:val="0"/>
              <w:ind w:left="135" w:right="91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F36643">
              <w:rPr>
                <w:rFonts w:ascii="GHEA Grapalat" w:hAnsi="GHEA Grapalat"/>
                <w:sz w:val="24"/>
                <w:szCs w:val="24"/>
                <w:lang w:val="ru-RU"/>
              </w:rPr>
              <w:t>- должен предоставлять vlan, разделенные на комбинированные адреса для телефонии; Организуя комбинацию передачи данных по кабелю OM со скоростью не менее 10 Мбит / с - по адресу Ереван, Дом Правительства 3, каждый предоставляемый телефонный номер с технологией SIP trunk должен быть подключен к сети клиента с помощью механизма активации IP to IP и идентифицирован логином/паролем: (цифровая аутентификация);</w:t>
            </w:r>
          </w:p>
          <w:p w14:paraId="0042F4A7" w14:textId="77777777" w:rsidR="00FC20D5" w:rsidRPr="00F36643" w:rsidRDefault="00FC20D5" w:rsidP="00FC20D5">
            <w:pPr>
              <w:autoSpaceDE w:val="0"/>
              <w:autoSpaceDN w:val="0"/>
              <w:adjustRightInd w:val="0"/>
              <w:ind w:left="135" w:right="91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F36643">
              <w:rPr>
                <w:rFonts w:ascii="GHEA Grapalat" w:hAnsi="GHEA Grapalat"/>
                <w:sz w:val="24"/>
                <w:szCs w:val="24"/>
                <w:lang w:val="ru-RU"/>
              </w:rPr>
              <w:t>- по умолчанию для каждого телефонного номера обеспечьте SIP trunk, возможность 3 одновременных вызовов с использованием технологии мультилинии, а также возможность увеличения и уменьшения синхронной линии;</w:t>
            </w:r>
          </w:p>
          <w:p w14:paraId="23B06DF5" w14:textId="77777777" w:rsidR="00FC20D5" w:rsidRPr="00F36643" w:rsidRDefault="00FC20D5" w:rsidP="00FC20D5">
            <w:pPr>
              <w:autoSpaceDE w:val="0"/>
              <w:autoSpaceDN w:val="0"/>
              <w:adjustRightInd w:val="0"/>
              <w:ind w:left="135" w:right="91"/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F36643">
              <w:rPr>
                <w:rFonts w:ascii="GHEA Grapalat" w:hAnsi="GHEA Grapalat"/>
                <w:sz w:val="24"/>
                <w:szCs w:val="24"/>
                <w:lang w:val="ru-RU"/>
              </w:rPr>
              <w:t>- предоставление бесплатных услуг от поставщика услуг для каждой предоставленной телефонной линии: SIP магистральные синхронные телефонные линии, а также бесплатные звонки по выбору клиента</w:t>
            </w:r>
          </w:p>
          <w:p w14:paraId="427707D4" w14:textId="77777777" w:rsidR="00FC20D5" w:rsidRPr="001D0997" w:rsidRDefault="00FC20D5" w:rsidP="00FC20D5">
            <w:pPr>
              <w:autoSpaceDE w:val="0"/>
              <w:autoSpaceDN w:val="0"/>
              <w:adjustRightInd w:val="0"/>
              <w:ind w:left="135" w:right="9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D0997">
              <w:rPr>
                <w:rFonts w:ascii="GHEA Grapalat" w:hAnsi="GHEA Grapalat"/>
                <w:sz w:val="24"/>
                <w:szCs w:val="24"/>
                <w:lang w:val="hy-AM"/>
              </w:rPr>
              <w:t xml:space="preserve">Дополнительные требования: Соединение с аппаратом внутрипроизводственной автоматической телефонной станцией до аппаратов конечных заменителей для узла связи для линейного комбинирования его услугу, предоставляет представляющий услугу Заказчик. </w:t>
            </w:r>
          </w:p>
          <w:p w14:paraId="6B741E3D" w14:textId="77777777" w:rsidR="00FC20D5" w:rsidRPr="001D0997" w:rsidRDefault="00FC20D5" w:rsidP="00FC20D5">
            <w:pPr>
              <w:autoSpaceDE w:val="0"/>
              <w:autoSpaceDN w:val="0"/>
              <w:adjustRightInd w:val="0"/>
              <w:ind w:left="135" w:right="9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D0997">
              <w:rPr>
                <w:rFonts w:ascii="GHEA Grapalat" w:hAnsi="GHEA Grapalat"/>
                <w:sz w:val="24"/>
                <w:szCs w:val="24"/>
                <w:lang w:val="hy-AM"/>
              </w:rPr>
              <w:t>Услуги обслуживания: Предоставление налоговых счетов не позже, чем до 10-го текущего месяца. В случае необходимости, по требованию, должен быть представлен подробный счет, расшифровка. Расшифровка должна быть предоставлена только доверенному лицу организации. В случае обращения Заказчика, должно быть обеспечено получение данных о номерах телефонов при помощи предоставляющего услуги сайта. Обслуживание услуги и ее предоставление должно быть осуществлено согласно Закону РА “Об электронной коммуникации”.</w:t>
            </w:r>
          </w:p>
          <w:p w14:paraId="60B8FC46" w14:textId="77777777" w:rsidR="00FC20D5" w:rsidRPr="001D0997" w:rsidRDefault="00FC20D5" w:rsidP="00FC20D5">
            <w:pPr>
              <w:autoSpaceDE w:val="0"/>
              <w:autoSpaceDN w:val="0"/>
              <w:adjustRightInd w:val="0"/>
              <w:ind w:left="135" w:right="9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D0997">
              <w:rPr>
                <w:rFonts w:ascii="GHEA Grapalat" w:hAnsi="GHEA Grapalat"/>
                <w:sz w:val="24"/>
                <w:szCs w:val="24"/>
                <w:lang w:val="hy-AM"/>
              </w:rPr>
              <w:t xml:space="preserve">Иные условия: Предоставляющий услугу должен защищать секретность телефонных разговоров (но не ограничивать факт разговора, личность звонящего и получателя звонка и их местонахождение) и содержание других сообщений, проходящих по телефонной сети, не должен записывать или сохранять эти данные, за исключением случаев, предусмотренных законом или согласно решению суда. </w:t>
            </w:r>
          </w:p>
          <w:p w14:paraId="33B2FBD9" w14:textId="77777777" w:rsidR="00FC20D5" w:rsidRPr="001D0997" w:rsidRDefault="00FC20D5" w:rsidP="00FC20D5">
            <w:pPr>
              <w:autoSpaceDE w:val="0"/>
              <w:autoSpaceDN w:val="0"/>
              <w:adjustRightInd w:val="0"/>
              <w:ind w:left="135" w:right="9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tbl>
            <w:tblPr>
              <w:tblW w:w="997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95"/>
              <w:gridCol w:w="1620"/>
              <w:gridCol w:w="2060"/>
            </w:tblGrid>
            <w:tr w:rsidR="00FC20D5" w:rsidRPr="00F06467" w14:paraId="48112B16" w14:textId="77777777" w:rsidTr="005448C1">
              <w:trPr>
                <w:trHeight w:val="1266"/>
                <w:jc w:val="center"/>
              </w:trPr>
              <w:tc>
                <w:tcPr>
                  <w:tcW w:w="6295" w:type="dxa"/>
                  <w:shd w:val="clear" w:color="000000" w:fill="D9D9D9"/>
                  <w:vAlign w:val="center"/>
                  <w:hideMark/>
                </w:tcPr>
                <w:p w14:paraId="74747551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Основные услуги</w:t>
                  </w:r>
                </w:p>
              </w:tc>
              <w:tc>
                <w:tcPr>
                  <w:tcW w:w="1620" w:type="dxa"/>
                  <w:shd w:val="clear" w:color="000000" w:fill="D9D9D9"/>
                  <w:vAlign w:val="center"/>
                  <w:hideMark/>
                </w:tcPr>
                <w:p w14:paraId="32C59B30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center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Количество/ Количество минут в месяц</w:t>
                  </w:r>
                </w:p>
              </w:tc>
              <w:tc>
                <w:tcPr>
                  <w:tcW w:w="2060" w:type="dxa"/>
                  <w:shd w:val="clear" w:color="000000" w:fill="D9D9D9"/>
                  <w:vAlign w:val="center"/>
                  <w:hideMark/>
                </w:tcPr>
                <w:p w14:paraId="61DF5687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center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Стоимость единицы</w:t>
                  </w:r>
                </w:p>
                <w:p w14:paraId="50076DEE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center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(в драмах РА)</w:t>
                  </w:r>
                </w:p>
              </w:tc>
            </w:tr>
            <w:tr w:rsidR="00FC20D5" w:rsidRPr="001D0997" w14:paraId="24D20175" w14:textId="77777777" w:rsidTr="005448C1">
              <w:trPr>
                <w:trHeight w:val="300"/>
                <w:jc w:val="center"/>
              </w:trPr>
              <w:tc>
                <w:tcPr>
                  <w:tcW w:w="6295" w:type="dxa"/>
                  <w:vAlign w:val="center"/>
                  <w:hideMark/>
                </w:tcPr>
                <w:p w14:paraId="55AECCD9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Связь E1 ISDN-PRI самое меньшее 6000 минут исходящие звонки в прикрепленной сети оператора</w:t>
                  </w:r>
                </w:p>
              </w:tc>
              <w:tc>
                <w:tcPr>
                  <w:tcW w:w="1620" w:type="dxa"/>
                  <w:noWrap/>
                  <w:vAlign w:val="center"/>
                  <w:hideMark/>
                </w:tcPr>
                <w:p w14:paraId="2DF58337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1</w:t>
                  </w:r>
                </w:p>
              </w:tc>
              <w:tc>
                <w:tcPr>
                  <w:tcW w:w="2060" w:type="dxa"/>
                  <w:noWrap/>
                  <w:vAlign w:val="center"/>
                </w:tcPr>
                <w:p w14:paraId="3EB79B6A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</w:p>
              </w:tc>
            </w:tr>
            <w:tr w:rsidR="00FC20D5" w:rsidRPr="001D0997" w14:paraId="371154A7" w14:textId="77777777" w:rsidTr="005448C1">
              <w:trPr>
                <w:trHeight w:val="300"/>
                <w:jc w:val="center"/>
              </w:trPr>
              <w:tc>
                <w:tcPr>
                  <w:tcW w:w="6295" w:type="dxa"/>
                  <w:vAlign w:val="center"/>
                </w:tcPr>
                <w:p w14:paraId="278EB814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/DDI/ декадный телефонный номер</w:t>
                  </w:r>
                </w:p>
              </w:tc>
              <w:tc>
                <w:tcPr>
                  <w:tcW w:w="1620" w:type="dxa"/>
                  <w:noWrap/>
                  <w:vAlign w:val="center"/>
                </w:tcPr>
                <w:p w14:paraId="29389130" w14:textId="77777777" w:rsidR="00FC20D5" w:rsidRPr="001E001F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ru-RU"/>
                    </w:rPr>
                  </w:pPr>
                  <w:r>
                    <w:rPr>
                      <w:rFonts w:ascii="GHEA Grapalat" w:hAnsi="GHEA Grapalat"/>
                      <w:sz w:val="20"/>
                      <w:szCs w:val="24"/>
                      <w:lang w:val="ru-RU"/>
                    </w:rPr>
                    <w:t>200</w:t>
                  </w:r>
                </w:p>
              </w:tc>
              <w:tc>
                <w:tcPr>
                  <w:tcW w:w="2060" w:type="dxa"/>
                  <w:noWrap/>
                  <w:vAlign w:val="center"/>
                </w:tcPr>
                <w:p w14:paraId="7A26A192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</w:p>
              </w:tc>
            </w:tr>
            <w:tr w:rsidR="00FC20D5" w:rsidRPr="001D0997" w14:paraId="7C0DD248" w14:textId="77777777" w:rsidTr="005448C1">
              <w:trPr>
                <w:trHeight w:val="300"/>
                <w:jc w:val="center"/>
              </w:trPr>
              <w:tc>
                <w:tcPr>
                  <w:tcW w:w="6295" w:type="dxa"/>
                  <w:vAlign w:val="center"/>
                  <w:hideMark/>
                </w:tcPr>
                <w:p w14:paraId="2EE952D3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Исходящие звонки,начиная с 6001 минут в прикрепленной сети оператора</w:t>
                  </w:r>
                </w:p>
              </w:tc>
              <w:tc>
                <w:tcPr>
                  <w:tcW w:w="1620" w:type="dxa"/>
                  <w:noWrap/>
                  <w:vAlign w:val="center"/>
                  <w:hideMark/>
                </w:tcPr>
                <w:p w14:paraId="481B3F6B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фактически</w:t>
                  </w:r>
                </w:p>
              </w:tc>
              <w:tc>
                <w:tcPr>
                  <w:tcW w:w="2060" w:type="dxa"/>
                  <w:noWrap/>
                  <w:vAlign w:val="center"/>
                </w:tcPr>
                <w:p w14:paraId="585CD2BF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</w:p>
              </w:tc>
            </w:tr>
            <w:tr w:rsidR="00FC20D5" w:rsidRPr="00F06467" w14:paraId="07EC8A1D" w14:textId="77777777" w:rsidTr="005448C1">
              <w:trPr>
                <w:trHeight w:val="300"/>
                <w:jc w:val="center"/>
              </w:trPr>
              <w:tc>
                <w:tcPr>
                  <w:tcW w:w="6295" w:type="dxa"/>
                  <w:vAlign w:val="center"/>
                  <w:hideMark/>
                </w:tcPr>
                <w:p w14:paraId="39491FC0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 xml:space="preserve">Исходящие звонки иным операторам РА </w:t>
                  </w:r>
                </w:p>
              </w:tc>
              <w:tc>
                <w:tcPr>
                  <w:tcW w:w="1620" w:type="dxa"/>
                  <w:noWrap/>
                  <w:hideMark/>
                </w:tcPr>
                <w:p w14:paraId="4553CB83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фактически</w:t>
                  </w:r>
                </w:p>
              </w:tc>
              <w:tc>
                <w:tcPr>
                  <w:tcW w:w="2060" w:type="dxa"/>
                  <w:noWrap/>
                  <w:vAlign w:val="center"/>
                </w:tcPr>
                <w:p w14:paraId="3AB3345C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</w:p>
              </w:tc>
            </w:tr>
            <w:tr w:rsidR="00FC20D5" w:rsidRPr="00F06467" w14:paraId="109AA96C" w14:textId="77777777" w:rsidTr="005448C1">
              <w:trPr>
                <w:trHeight w:val="300"/>
                <w:jc w:val="center"/>
              </w:trPr>
              <w:tc>
                <w:tcPr>
                  <w:tcW w:w="6295" w:type="dxa"/>
                  <w:vAlign w:val="center"/>
                  <w:hideMark/>
                </w:tcPr>
                <w:p w14:paraId="187B221A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lastRenderedPageBreak/>
                    <w:t>Исходящие звонки</w:t>
                  </w:r>
                  <w:r w:rsidRPr="00A22E7F">
                    <w:rPr>
                      <w:rFonts w:ascii="GHEA Grapalat" w:hAnsi="GHEA Grapalat"/>
                      <w:sz w:val="20"/>
                      <w:szCs w:val="24"/>
                      <w:lang w:val="ru-RU"/>
                    </w:rPr>
                    <w:t xml:space="preserve"> </w:t>
                  </w: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 xml:space="preserve">РА </w:t>
                  </w:r>
                </w:p>
              </w:tc>
              <w:tc>
                <w:tcPr>
                  <w:tcW w:w="1620" w:type="dxa"/>
                  <w:noWrap/>
                  <w:hideMark/>
                </w:tcPr>
                <w:p w14:paraId="46D7EF53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фактически</w:t>
                  </w:r>
                </w:p>
              </w:tc>
              <w:tc>
                <w:tcPr>
                  <w:tcW w:w="2060" w:type="dxa"/>
                  <w:noWrap/>
                  <w:vAlign w:val="center"/>
                </w:tcPr>
                <w:p w14:paraId="65051F9D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</w:p>
              </w:tc>
            </w:tr>
            <w:tr w:rsidR="00FC20D5" w:rsidRPr="00F06467" w14:paraId="3D0179E1" w14:textId="77777777" w:rsidTr="005448C1">
              <w:trPr>
                <w:trHeight w:val="300"/>
                <w:jc w:val="center"/>
              </w:trPr>
              <w:tc>
                <w:tcPr>
                  <w:tcW w:w="6295" w:type="dxa"/>
                  <w:vAlign w:val="center"/>
                  <w:hideMark/>
                </w:tcPr>
                <w:p w14:paraId="1862507B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Международные звонки РФ</w:t>
                  </w:r>
                </w:p>
              </w:tc>
              <w:tc>
                <w:tcPr>
                  <w:tcW w:w="1620" w:type="dxa"/>
                  <w:noWrap/>
                  <w:hideMark/>
                </w:tcPr>
                <w:p w14:paraId="0EB633A9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фактически</w:t>
                  </w:r>
                </w:p>
              </w:tc>
              <w:tc>
                <w:tcPr>
                  <w:tcW w:w="2060" w:type="dxa"/>
                  <w:noWrap/>
                  <w:vAlign w:val="center"/>
                </w:tcPr>
                <w:p w14:paraId="7EE89DFA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135" w:right="91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</w:p>
              </w:tc>
            </w:tr>
          </w:tbl>
          <w:p w14:paraId="7CAD8287" w14:textId="77777777" w:rsidR="00FC20D5" w:rsidRDefault="00FC20D5" w:rsidP="00FC20D5">
            <w:pPr>
              <w:autoSpaceDE w:val="0"/>
              <w:autoSpaceDN w:val="0"/>
              <w:adjustRightInd w:val="0"/>
              <w:ind w:left="135" w:right="9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2775746C" w14:textId="77777777" w:rsidR="00FC20D5" w:rsidRDefault="00FC20D5" w:rsidP="00FC20D5">
            <w:pPr>
              <w:autoSpaceDE w:val="0"/>
              <w:autoSpaceDN w:val="0"/>
              <w:adjustRightInd w:val="0"/>
              <w:ind w:left="135" w:right="9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D0997">
              <w:rPr>
                <w:rFonts w:ascii="GHEA Grapalat" w:hAnsi="GHEA Grapalat"/>
                <w:sz w:val="24"/>
                <w:szCs w:val="24"/>
                <w:lang w:val="hy-AM"/>
              </w:rPr>
              <w:t xml:space="preserve">Общее ценовое предложение нужно представить в виде общего текста предоставляемых услуг в сроки действия Договора. </w:t>
            </w:r>
          </w:p>
          <w:p w14:paraId="600024FB" w14:textId="77777777" w:rsidR="00FC20D5" w:rsidRPr="001D0997" w:rsidRDefault="00FC20D5" w:rsidP="00FC20D5">
            <w:pPr>
              <w:autoSpaceDE w:val="0"/>
              <w:autoSpaceDN w:val="0"/>
              <w:adjustRightInd w:val="0"/>
              <w:ind w:left="135" w:right="9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tbl>
            <w:tblPr>
              <w:tblW w:w="7190" w:type="dxa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26"/>
              <w:gridCol w:w="2964"/>
            </w:tblGrid>
            <w:tr w:rsidR="00FC20D5" w:rsidRPr="001D0997" w14:paraId="51B74B99" w14:textId="77777777" w:rsidTr="005448C1">
              <w:trPr>
                <w:trHeight w:val="310"/>
              </w:trPr>
              <w:tc>
                <w:tcPr>
                  <w:tcW w:w="7190" w:type="dxa"/>
                  <w:gridSpan w:val="2"/>
                </w:tcPr>
                <w:p w14:paraId="0097918C" w14:textId="77777777" w:rsidR="00FC20D5" w:rsidRPr="00407BFD" w:rsidRDefault="00FC20D5" w:rsidP="00FC20D5">
                  <w:pPr>
                    <w:autoSpaceDE w:val="0"/>
                    <w:autoSpaceDN w:val="0"/>
                    <w:adjustRightInd w:val="0"/>
                    <w:spacing w:after="0"/>
                    <w:ind w:left="-540" w:firstLine="540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Срок предоставления услуги</w:t>
                  </w:r>
                </w:p>
              </w:tc>
            </w:tr>
            <w:tr w:rsidR="00FC20D5" w:rsidRPr="0074332A" w14:paraId="4B1D35E9" w14:textId="77777777" w:rsidTr="00DD64BD">
              <w:trPr>
                <w:trHeight w:val="287"/>
              </w:trPr>
              <w:tc>
                <w:tcPr>
                  <w:tcW w:w="7190" w:type="dxa"/>
                  <w:gridSpan w:val="2"/>
                </w:tcPr>
                <w:p w14:paraId="3AA0EFD3" w14:textId="71DD525F" w:rsidR="00FC20D5" w:rsidRPr="00407BFD" w:rsidRDefault="00FC20D5" w:rsidP="00DD64BD">
                  <w:pPr>
                    <w:autoSpaceDE w:val="0"/>
                    <w:autoSpaceDN w:val="0"/>
                    <w:adjustRightInd w:val="0"/>
                    <w:spacing w:after="0"/>
                    <w:ind w:left="-540" w:firstLine="540"/>
                    <w:jc w:val="both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 xml:space="preserve">                     Начало                                                    Конец</w:t>
                  </w:r>
                </w:p>
              </w:tc>
            </w:tr>
            <w:tr w:rsidR="00732834" w:rsidRPr="0074332A" w14:paraId="654E4D63" w14:textId="77777777" w:rsidTr="00F06467">
              <w:trPr>
                <w:trHeight w:val="807"/>
              </w:trPr>
              <w:tc>
                <w:tcPr>
                  <w:tcW w:w="4226" w:type="dxa"/>
                </w:tcPr>
                <w:p w14:paraId="60B5C588" w14:textId="6CA1A1A9" w:rsidR="00732834" w:rsidRPr="00F06467" w:rsidRDefault="00732834" w:rsidP="00732834">
                  <w:pPr>
                    <w:autoSpaceDE w:val="0"/>
                    <w:autoSpaceDN w:val="0"/>
                    <w:adjustRightInd w:val="0"/>
                    <w:spacing w:after="0"/>
                    <w:ind w:hanging="15"/>
                    <w:rPr>
                      <w:rFonts w:ascii="GHEA Grapalat" w:hAnsi="GHEA Grapalat"/>
                      <w:sz w:val="20"/>
                      <w:szCs w:val="24"/>
                      <w:lang w:val="ru-RU"/>
                    </w:rPr>
                  </w:pPr>
                  <w:r w:rsidRPr="00732834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после вступления в силу соглашения, заключаемого между сторонами</w:t>
                  </w:r>
                  <w:r w:rsidR="00DD64B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 xml:space="preserve"> </w:t>
                  </w:r>
                  <w:r w:rsidR="00DD64BD" w:rsidRPr="00732834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в случае предоставления финансовых</w:t>
                  </w:r>
                  <w:r w:rsidR="00F06467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 xml:space="preserve"> </w:t>
                  </w:r>
                  <w:r w:rsidR="00F06467" w:rsidRPr="00F06467">
                    <w:rPr>
                      <w:rFonts w:ascii="GHEA Grapalat" w:hAnsi="GHEA Grapalat"/>
                      <w:sz w:val="20"/>
                      <w:szCs w:val="24"/>
                      <w:lang w:val="ru-RU"/>
                    </w:rPr>
                    <w:t>средств</w:t>
                  </w:r>
                </w:p>
              </w:tc>
              <w:tc>
                <w:tcPr>
                  <w:tcW w:w="2964" w:type="dxa"/>
                </w:tcPr>
                <w:p w14:paraId="27C5AB6D" w14:textId="7A35CA72" w:rsidR="00732834" w:rsidRPr="00407BFD" w:rsidRDefault="00DD64BD" w:rsidP="00DD64BD">
                  <w:pPr>
                    <w:autoSpaceDE w:val="0"/>
                    <w:autoSpaceDN w:val="0"/>
                    <w:adjustRightInd w:val="0"/>
                    <w:spacing w:after="0"/>
                    <w:ind w:left="-540" w:firstLine="540"/>
                    <w:jc w:val="center"/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</w:pPr>
                  <w:r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30.12.202</w:t>
                  </w:r>
                  <w:r>
                    <w:rPr>
                      <w:rFonts w:ascii="GHEA Grapalat" w:hAnsi="GHEA Grapalat"/>
                      <w:sz w:val="20"/>
                      <w:szCs w:val="24"/>
                      <w:lang w:val="ru-RU"/>
                    </w:rPr>
                    <w:t>6</w:t>
                  </w:r>
                  <w:r w:rsidRPr="00407BFD">
                    <w:rPr>
                      <w:rFonts w:ascii="GHEA Grapalat" w:hAnsi="GHEA Grapalat"/>
                      <w:sz w:val="20"/>
                      <w:szCs w:val="24"/>
                      <w:lang w:val="hy-AM"/>
                    </w:rPr>
                    <w:t>г.</w:t>
                  </w:r>
                </w:p>
              </w:tc>
            </w:tr>
          </w:tbl>
          <w:p w14:paraId="3AAA17B1" w14:textId="77777777" w:rsidR="00FC20D5" w:rsidRPr="0074332A" w:rsidRDefault="00FC20D5" w:rsidP="00FC20D5">
            <w:pPr>
              <w:tabs>
                <w:tab w:val="left" w:pos="3885"/>
              </w:tabs>
              <w:rPr>
                <w:lang w:val="ru-RU"/>
              </w:rPr>
            </w:pPr>
          </w:p>
          <w:p w14:paraId="628EDC6C" w14:textId="77777777" w:rsidR="00FC20D5" w:rsidRPr="00FC20D5" w:rsidRDefault="00FC20D5" w:rsidP="005448C1">
            <w:pPr>
              <w:autoSpaceDE w:val="0"/>
              <w:autoSpaceDN w:val="0"/>
              <w:adjustRightInd w:val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</w:tr>
    </w:tbl>
    <w:p w14:paraId="4393961D" w14:textId="6A59FC15" w:rsidR="0074332A" w:rsidRPr="0074332A" w:rsidRDefault="0074332A" w:rsidP="00FC20D5">
      <w:pPr>
        <w:autoSpaceDE w:val="0"/>
        <w:autoSpaceDN w:val="0"/>
        <w:adjustRightInd w:val="0"/>
        <w:spacing w:after="0"/>
        <w:ind w:left="-540" w:firstLine="540"/>
        <w:jc w:val="both"/>
        <w:rPr>
          <w:lang w:val="ru-RU"/>
        </w:rPr>
      </w:pPr>
    </w:p>
    <w:sectPr w:rsidR="0074332A" w:rsidRPr="0074332A" w:rsidSect="0042495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Arial Armenian Cyr">
    <w:altName w:val="Arial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EB30AF2"/>
    <w:multiLevelType w:val="hybridMultilevel"/>
    <w:tmpl w:val="0D0029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4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617918">
    <w:abstractNumId w:val="1"/>
  </w:num>
  <w:num w:numId="2" w16cid:durableId="545725627">
    <w:abstractNumId w:val="4"/>
  </w:num>
  <w:num w:numId="3" w16cid:durableId="1003699201">
    <w:abstractNumId w:val="6"/>
  </w:num>
  <w:num w:numId="4" w16cid:durableId="154692230">
    <w:abstractNumId w:val="7"/>
  </w:num>
  <w:num w:numId="5" w16cid:durableId="1292126123">
    <w:abstractNumId w:val="5"/>
  </w:num>
  <w:num w:numId="6" w16cid:durableId="1082261839">
    <w:abstractNumId w:val="0"/>
  </w:num>
  <w:num w:numId="7" w16cid:durableId="500777715">
    <w:abstractNumId w:val="3"/>
  </w:num>
  <w:num w:numId="8" w16cid:durableId="1993437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A67"/>
    <w:rsid w:val="00007C07"/>
    <w:rsid w:val="0001037E"/>
    <w:rsid w:val="00011505"/>
    <w:rsid w:val="0001488A"/>
    <w:rsid w:val="0001786B"/>
    <w:rsid w:val="00023685"/>
    <w:rsid w:val="00031477"/>
    <w:rsid w:val="00031EAD"/>
    <w:rsid w:val="0003347D"/>
    <w:rsid w:val="00035805"/>
    <w:rsid w:val="000434AF"/>
    <w:rsid w:val="00044B3B"/>
    <w:rsid w:val="00050739"/>
    <w:rsid w:val="000546C9"/>
    <w:rsid w:val="0005606B"/>
    <w:rsid w:val="000562FC"/>
    <w:rsid w:val="00061EDE"/>
    <w:rsid w:val="0006270F"/>
    <w:rsid w:val="00063938"/>
    <w:rsid w:val="00066F70"/>
    <w:rsid w:val="00074351"/>
    <w:rsid w:val="000946D0"/>
    <w:rsid w:val="0009619E"/>
    <w:rsid w:val="000A1DFB"/>
    <w:rsid w:val="000B0A46"/>
    <w:rsid w:val="000C0F71"/>
    <w:rsid w:val="000C167C"/>
    <w:rsid w:val="000C4EA1"/>
    <w:rsid w:val="000C6850"/>
    <w:rsid w:val="000D3D65"/>
    <w:rsid w:val="000D49F3"/>
    <w:rsid w:val="000D53EC"/>
    <w:rsid w:val="000D6A34"/>
    <w:rsid w:val="000E13D7"/>
    <w:rsid w:val="000E3142"/>
    <w:rsid w:val="000E65E5"/>
    <w:rsid w:val="000E78DE"/>
    <w:rsid w:val="000F5867"/>
    <w:rsid w:val="00102F03"/>
    <w:rsid w:val="00103FD2"/>
    <w:rsid w:val="001069A5"/>
    <w:rsid w:val="00106C24"/>
    <w:rsid w:val="00106C8E"/>
    <w:rsid w:val="00111630"/>
    <w:rsid w:val="0011375C"/>
    <w:rsid w:val="00113CD7"/>
    <w:rsid w:val="001174D5"/>
    <w:rsid w:val="00121AA8"/>
    <w:rsid w:val="0012383E"/>
    <w:rsid w:val="001260B6"/>
    <w:rsid w:val="0012717D"/>
    <w:rsid w:val="00131589"/>
    <w:rsid w:val="0013559A"/>
    <w:rsid w:val="0013640C"/>
    <w:rsid w:val="00137689"/>
    <w:rsid w:val="00142C69"/>
    <w:rsid w:val="001443F5"/>
    <w:rsid w:val="0014488F"/>
    <w:rsid w:val="00145A81"/>
    <w:rsid w:val="00151386"/>
    <w:rsid w:val="00153338"/>
    <w:rsid w:val="001830FD"/>
    <w:rsid w:val="001927C7"/>
    <w:rsid w:val="00195E35"/>
    <w:rsid w:val="001A0B79"/>
    <w:rsid w:val="001B3299"/>
    <w:rsid w:val="001B5E82"/>
    <w:rsid w:val="001C09E7"/>
    <w:rsid w:val="001D2DAD"/>
    <w:rsid w:val="001E0BB8"/>
    <w:rsid w:val="001E2980"/>
    <w:rsid w:val="001E520E"/>
    <w:rsid w:val="00202DBB"/>
    <w:rsid w:val="002043D8"/>
    <w:rsid w:val="00206624"/>
    <w:rsid w:val="002148E3"/>
    <w:rsid w:val="00215C51"/>
    <w:rsid w:val="00221E43"/>
    <w:rsid w:val="00223269"/>
    <w:rsid w:val="00233012"/>
    <w:rsid w:val="00234E55"/>
    <w:rsid w:val="00252534"/>
    <w:rsid w:val="00255D90"/>
    <w:rsid w:val="00257D3F"/>
    <w:rsid w:val="002603EC"/>
    <w:rsid w:val="002617A6"/>
    <w:rsid w:val="00263DFC"/>
    <w:rsid w:val="002675CE"/>
    <w:rsid w:val="00271636"/>
    <w:rsid w:val="00274A68"/>
    <w:rsid w:val="00277B58"/>
    <w:rsid w:val="00281F23"/>
    <w:rsid w:val="002854AD"/>
    <w:rsid w:val="00291E75"/>
    <w:rsid w:val="0029362D"/>
    <w:rsid w:val="002943DD"/>
    <w:rsid w:val="00294C0C"/>
    <w:rsid w:val="002963D5"/>
    <w:rsid w:val="00296C8F"/>
    <w:rsid w:val="002A1256"/>
    <w:rsid w:val="002A139F"/>
    <w:rsid w:val="002A2172"/>
    <w:rsid w:val="002A2749"/>
    <w:rsid w:val="002A340F"/>
    <w:rsid w:val="002A5EE2"/>
    <w:rsid w:val="002B0221"/>
    <w:rsid w:val="002B39E9"/>
    <w:rsid w:val="002B3E2C"/>
    <w:rsid w:val="002B7D9D"/>
    <w:rsid w:val="002D05F3"/>
    <w:rsid w:val="002D1DC0"/>
    <w:rsid w:val="002D275C"/>
    <w:rsid w:val="002D2A06"/>
    <w:rsid w:val="002E5269"/>
    <w:rsid w:val="002E75A7"/>
    <w:rsid w:val="002E7FC4"/>
    <w:rsid w:val="00307644"/>
    <w:rsid w:val="00312D79"/>
    <w:rsid w:val="00314FEE"/>
    <w:rsid w:val="003262F6"/>
    <w:rsid w:val="00327EDA"/>
    <w:rsid w:val="00331590"/>
    <w:rsid w:val="00342D5A"/>
    <w:rsid w:val="003430DC"/>
    <w:rsid w:val="00352A99"/>
    <w:rsid w:val="003719AA"/>
    <w:rsid w:val="00373997"/>
    <w:rsid w:val="0037726B"/>
    <w:rsid w:val="003804F0"/>
    <w:rsid w:val="00391873"/>
    <w:rsid w:val="00393B28"/>
    <w:rsid w:val="003B1C20"/>
    <w:rsid w:val="003B60C9"/>
    <w:rsid w:val="003D09C4"/>
    <w:rsid w:val="003D11F6"/>
    <w:rsid w:val="003D16F7"/>
    <w:rsid w:val="003E0E71"/>
    <w:rsid w:val="003E2CA7"/>
    <w:rsid w:val="003E6C61"/>
    <w:rsid w:val="003F31CD"/>
    <w:rsid w:val="003F3935"/>
    <w:rsid w:val="00402553"/>
    <w:rsid w:val="004057B7"/>
    <w:rsid w:val="00410BE1"/>
    <w:rsid w:val="00421450"/>
    <w:rsid w:val="00424956"/>
    <w:rsid w:val="00426D39"/>
    <w:rsid w:val="00436E29"/>
    <w:rsid w:val="00436FA9"/>
    <w:rsid w:val="00454AD4"/>
    <w:rsid w:val="0046026C"/>
    <w:rsid w:val="00462071"/>
    <w:rsid w:val="00462B97"/>
    <w:rsid w:val="004754A9"/>
    <w:rsid w:val="00476ACE"/>
    <w:rsid w:val="004853BE"/>
    <w:rsid w:val="00486DD3"/>
    <w:rsid w:val="00490C2E"/>
    <w:rsid w:val="0049118D"/>
    <w:rsid w:val="004A0CE1"/>
    <w:rsid w:val="004B1C96"/>
    <w:rsid w:val="004B6407"/>
    <w:rsid w:val="004C215E"/>
    <w:rsid w:val="004D0124"/>
    <w:rsid w:val="004D7017"/>
    <w:rsid w:val="004E110E"/>
    <w:rsid w:val="004E1BBC"/>
    <w:rsid w:val="004E44BB"/>
    <w:rsid w:val="004F7422"/>
    <w:rsid w:val="00504731"/>
    <w:rsid w:val="005049E8"/>
    <w:rsid w:val="00510DE7"/>
    <w:rsid w:val="00514B06"/>
    <w:rsid w:val="0051517D"/>
    <w:rsid w:val="00516B08"/>
    <w:rsid w:val="005324D9"/>
    <w:rsid w:val="00544097"/>
    <w:rsid w:val="0055618B"/>
    <w:rsid w:val="00556DAC"/>
    <w:rsid w:val="00572A4B"/>
    <w:rsid w:val="00572E7D"/>
    <w:rsid w:val="00583709"/>
    <w:rsid w:val="00583F28"/>
    <w:rsid w:val="00590320"/>
    <w:rsid w:val="005A20BA"/>
    <w:rsid w:val="005B00BE"/>
    <w:rsid w:val="005B05B3"/>
    <w:rsid w:val="005B25BB"/>
    <w:rsid w:val="005B67EC"/>
    <w:rsid w:val="005C065A"/>
    <w:rsid w:val="005C1741"/>
    <w:rsid w:val="005D4801"/>
    <w:rsid w:val="005E49DC"/>
    <w:rsid w:val="005E7EE5"/>
    <w:rsid w:val="005E7FD2"/>
    <w:rsid w:val="005F0C7B"/>
    <w:rsid w:val="005F15BF"/>
    <w:rsid w:val="005F1C68"/>
    <w:rsid w:val="005F60FF"/>
    <w:rsid w:val="00602883"/>
    <w:rsid w:val="00603AC7"/>
    <w:rsid w:val="006044CE"/>
    <w:rsid w:val="006213D2"/>
    <w:rsid w:val="00636407"/>
    <w:rsid w:val="006367E5"/>
    <w:rsid w:val="006373E1"/>
    <w:rsid w:val="006423DC"/>
    <w:rsid w:val="00644D3E"/>
    <w:rsid w:val="00647024"/>
    <w:rsid w:val="00650AC6"/>
    <w:rsid w:val="00654609"/>
    <w:rsid w:val="006600F1"/>
    <w:rsid w:val="00663454"/>
    <w:rsid w:val="006656C2"/>
    <w:rsid w:val="00667009"/>
    <w:rsid w:val="00682EC7"/>
    <w:rsid w:val="00683ED2"/>
    <w:rsid w:val="006A255D"/>
    <w:rsid w:val="006A5B3A"/>
    <w:rsid w:val="006A7910"/>
    <w:rsid w:val="006B3E51"/>
    <w:rsid w:val="006C167D"/>
    <w:rsid w:val="006C53EE"/>
    <w:rsid w:val="006D1905"/>
    <w:rsid w:val="006E2DE2"/>
    <w:rsid w:val="006E7033"/>
    <w:rsid w:val="006E703E"/>
    <w:rsid w:val="006E7A98"/>
    <w:rsid w:val="006F0D23"/>
    <w:rsid w:val="006F2D71"/>
    <w:rsid w:val="007005A2"/>
    <w:rsid w:val="00701DF9"/>
    <w:rsid w:val="0070336D"/>
    <w:rsid w:val="00705CE4"/>
    <w:rsid w:val="00707556"/>
    <w:rsid w:val="0071280C"/>
    <w:rsid w:val="00714C01"/>
    <w:rsid w:val="00722D19"/>
    <w:rsid w:val="00725A8E"/>
    <w:rsid w:val="00732834"/>
    <w:rsid w:val="00732ADF"/>
    <w:rsid w:val="0073648F"/>
    <w:rsid w:val="00741A12"/>
    <w:rsid w:val="00741DC4"/>
    <w:rsid w:val="00742346"/>
    <w:rsid w:val="0074332A"/>
    <w:rsid w:val="0074433F"/>
    <w:rsid w:val="007503A4"/>
    <w:rsid w:val="00775795"/>
    <w:rsid w:val="00781795"/>
    <w:rsid w:val="00785E3A"/>
    <w:rsid w:val="00787467"/>
    <w:rsid w:val="00790AB3"/>
    <w:rsid w:val="00793304"/>
    <w:rsid w:val="00793FA4"/>
    <w:rsid w:val="007A3910"/>
    <w:rsid w:val="007A6B9B"/>
    <w:rsid w:val="007B1059"/>
    <w:rsid w:val="007B1135"/>
    <w:rsid w:val="007B25C4"/>
    <w:rsid w:val="007B31B0"/>
    <w:rsid w:val="007B69F8"/>
    <w:rsid w:val="007C4408"/>
    <w:rsid w:val="007C72FD"/>
    <w:rsid w:val="007E1C9C"/>
    <w:rsid w:val="007E662A"/>
    <w:rsid w:val="007E77EB"/>
    <w:rsid w:val="007E7DA5"/>
    <w:rsid w:val="007F65BC"/>
    <w:rsid w:val="008030EA"/>
    <w:rsid w:val="00811074"/>
    <w:rsid w:val="00817D9C"/>
    <w:rsid w:val="00822142"/>
    <w:rsid w:val="00822350"/>
    <w:rsid w:val="0082464B"/>
    <w:rsid w:val="00825E32"/>
    <w:rsid w:val="00825FA7"/>
    <w:rsid w:val="00837347"/>
    <w:rsid w:val="00841A5B"/>
    <w:rsid w:val="00850EDA"/>
    <w:rsid w:val="00853326"/>
    <w:rsid w:val="00853B21"/>
    <w:rsid w:val="00855DE6"/>
    <w:rsid w:val="008561C3"/>
    <w:rsid w:val="008562B2"/>
    <w:rsid w:val="0086172E"/>
    <w:rsid w:val="00863CE3"/>
    <w:rsid w:val="00881FEC"/>
    <w:rsid w:val="00886377"/>
    <w:rsid w:val="00890C13"/>
    <w:rsid w:val="008931FF"/>
    <w:rsid w:val="008A4138"/>
    <w:rsid w:val="008A4FA8"/>
    <w:rsid w:val="008B6B4F"/>
    <w:rsid w:val="008C08C8"/>
    <w:rsid w:val="008C08E5"/>
    <w:rsid w:val="008D0B56"/>
    <w:rsid w:val="008D7583"/>
    <w:rsid w:val="00901D46"/>
    <w:rsid w:val="00913AB3"/>
    <w:rsid w:val="00914936"/>
    <w:rsid w:val="00916979"/>
    <w:rsid w:val="0091697F"/>
    <w:rsid w:val="009269DB"/>
    <w:rsid w:val="00930242"/>
    <w:rsid w:val="00944646"/>
    <w:rsid w:val="00952080"/>
    <w:rsid w:val="00952AED"/>
    <w:rsid w:val="00953972"/>
    <w:rsid w:val="00956B86"/>
    <w:rsid w:val="00957F71"/>
    <w:rsid w:val="009606E1"/>
    <w:rsid w:val="0096141D"/>
    <w:rsid w:val="00964202"/>
    <w:rsid w:val="009671B6"/>
    <w:rsid w:val="0097378A"/>
    <w:rsid w:val="009739D6"/>
    <w:rsid w:val="009751E7"/>
    <w:rsid w:val="00980272"/>
    <w:rsid w:val="00986775"/>
    <w:rsid w:val="00995B4E"/>
    <w:rsid w:val="009A060B"/>
    <w:rsid w:val="009A321E"/>
    <w:rsid w:val="009A7447"/>
    <w:rsid w:val="009A74DA"/>
    <w:rsid w:val="009B3E7F"/>
    <w:rsid w:val="009D249F"/>
    <w:rsid w:val="009F234F"/>
    <w:rsid w:val="009F4230"/>
    <w:rsid w:val="00A01D06"/>
    <w:rsid w:val="00A26AF9"/>
    <w:rsid w:val="00A367CD"/>
    <w:rsid w:val="00A47672"/>
    <w:rsid w:val="00A50D23"/>
    <w:rsid w:val="00A52C14"/>
    <w:rsid w:val="00A546D0"/>
    <w:rsid w:val="00A56CF0"/>
    <w:rsid w:val="00A60233"/>
    <w:rsid w:val="00A617F7"/>
    <w:rsid w:val="00A62F7D"/>
    <w:rsid w:val="00A64639"/>
    <w:rsid w:val="00A72605"/>
    <w:rsid w:val="00A729B8"/>
    <w:rsid w:val="00A80C2A"/>
    <w:rsid w:val="00A8354D"/>
    <w:rsid w:val="00A8418F"/>
    <w:rsid w:val="00A8486B"/>
    <w:rsid w:val="00A912E0"/>
    <w:rsid w:val="00A940CB"/>
    <w:rsid w:val="00A971A1"/>
    <w:rsid w:val="00AA0B03"/>
    <w:rsid w:val="00AA51F7"/>
    <w:rsid w:val="00AA5B4D"/>
    <w:rsid w:val="00AB18EF"/>
    <w:rsid w:val="00AB276D"/>
    <w:rsid w:val="00AB3BF1"/>
    <w:rsid w:val="00AB6300"/>
    <w:rsid w:val="00AB6B75"/>
    <w:rsid w:val="00AD01BB"/>
    <w:rsid w:val="00AD2FAD"/>
    <w:rsid w:val="00AE024E"/>
    <w:rsid w:val="00AE66B7"/>
    <w:rsid w:val="00AF0612"/>
    <w:rsid w:val="00AF09C1"/>
    <w:rsid w:val="00AF2CB4"/>
    <w:rsid w:val="00AF626E"/>
    <w:rsid w:val="00B04380"/>
    <w:rsid w:val="00B06052"/>
    <w:rsid w:val="00B11F3B"/>
    <w:rsid w:val="00B21E22"/>
    <w:rsid w:val="00B25372"/>
    <w:rsid w:val="00B369D3"/>
    <w:rsid w:val="00B4001D"/>
    <w:rsid w:val="00B45E15"/>
    <w:rsid w:val="00B577BE"/>
    <w:rsid w:val="00B57CC7"/>
    <w:rsid w:val="00B70CD5"/>
    <w:rsid w:val="00B74659"/>
    <w:rsid w:val="00B77816"/>
    <w:rsid w:val="00B8352C"/>
    <w:rsid w:val="00B8354B"/>
    <w:rsid w:val="00B8435A"/>
    <w:rsid w:val="00B846AA"/>
    <w:rsid w:val="00B90FD6"/>
    <w:rsid w:val="00BA0250"/>
    <w:rsid w:val="00BA2E7F"/>
    <w:rsid w:val="00BB2092"/>
    <w:rsid w:val="00BB3A4C"/>
    <w:rsid w:val="00BB5123"/>
    <w:rsid w:val="00BB6AD6"/>
    <w:rsid w:val="00BC0754"/>
    <w:rsid w:val="00BC3CDE"/>
    <w:rsid w:val="00BC4F32"/>
    <w:rsid w:val="00BD448E"/>
    <w:rsid w:val="00BD478E"/>
    <w:rsid w:val="00BD735D"/>
    <w:rsid w:val="00BE04D1"/>
    <w:rsid w:val="00BE05FC"/>
    <w:rsid w:val="00BF0FD9"/>
    <w:rsid w:val="00BF36E4"/>
    <w:rsid w:val="00C06C75"/>
    <w:rsid w:val="00C07578"/>
    <w:rsid w:val="00C07D82"/>
    <w:rsid w:val="00C10717"/>
    <w:rsid w:val="00C13AE8"/>
    <w:rsid w:val="00C22A0C"/>
    <w:rsid w:val="00C2312A"/>
    <w:rsid w:val="00C23CF6"/>
    <w:rsid w:val="00C30A4D"/>
    <w:rsid w:val="00C36159"/>
    <w:rsid w:val="00C363C8"/>
    <w:rsid w:val="00C37DA6"/>
    <w:rsid w:val="00C40788"/>
    <w:rsid w:val="00C5100D"/>
    <w:rsid w:val="00C5667D"/>
    <w:rsid w:val="00C56EC0"/>
    <w:rsid w:val="00C704A2"/>
    <w:rsid w:val="00C7575D"/>
    <w:rsid w:val="00C81E55"/>
    <w:rsid w:val="00C86015"/>
    <w:rsid w:val="00C87F91"/>
    <w:rsid w:val="00C9019B"/>
    <w:rsid w:val="00CA6253"/>
    <w:rsid w:val="00CB0E12"/>
    <w:rsid w:val="00CB0F50"/>
    <w:rsid w:val="00CB1632"/>
    <w:rsid w:val="00CB17C0"/>
    <w:rsid w:val="00CB1D42"/>
    <w:rsid w:val="00CB2164"/>
    <w:rsid w:val="00CB2961"/>
    <w:rsid w:val="00CC11B8"/>
    <w:rsid w:val="00CD26E0"/>
    <w:rsid w:val="00CE4C42"/>
    <w:rsid w:val="00CF0AEB"/>
    <w:rsid w:val="00CF1DBF"/>
    <w:rsid w:val="00CF27CE"/>
    <w:rsid w:val="00D00122"/>
    <w:rsid w:val="00D00D8C"/>
    <w:rsid w:val="00D038D3"/>
    <w:rsid w:val="00D0630F"/>
    <w:rsid w:val="00D21CA6"/>
    <w:rsid w:val="00D232ED"/>
    <w:rsid w:val="00D251FE"/>
    <w:rsid w:val="00D510CC"/>
    <w:rsid w:val="00D5668E"/>
    <w:rsid w:val="00D5695A"/>
    <w:rsid w:val="00D62634"/>
    <w:rsid w:val="00D6432B"/>
    <w:rsid w:val="00D6564C"/>
    <w:rsid w:val="00D6585E"/>
    <w:rsid w:val="00D7026D"/>
    <w:rsid w:val="00D73D39"/>
    <w:rsid w:val="00D765A0"/>
    <w:rsid w:val="00D819F1"/>
    <w:rsid w:val="00D83DBE"/>
    <w:rsid w:val="00D85D88"/>
    <w:rsid w:val="00D9239B"/>
    <w:rsid w:val="00D926EF"/>
    <w:rsid w:val="00D9375B"/>
    <w:rsid w:val="00DA3A3B"/>
    <w:rsid w:val="00DA6EF9"/>
    <w:rsid w:val="00DB19DE"/>
    <w:rsid w:val="00DB44C4"/>
    <w:rsid w:val="00DB72DF"/>
    <w:rsid w:val="00DC01B9"/>
    <w:rsid w:val="00DC5A67"/>
    <w:rsid w:val="00DD080B"/>
    <w:rsid w:val="00DD64BD"/>
    <w:rsid w:val="00DE02DE"/>
    <w:rsid w:val="00DE058B"/>
    <w:rsid w:val="00DE23B9"/>
    <w:rsid w:val="00E01597"/>
    <w:rsid w:val="00E01D3D"/>
    <w:rsid w:val="00E03620"/>
    <w:rsid w:val="00E056D4"/>
    <w:rsid w:val="00E10CB6"/>
    <w:rsid w:val="00E17EA2"/>
    <w:rsid w:val="00E20785"/>
    <w:rsid w:val="00E21369"/>
    <w:rsid w:val="00E22F49"/>
    <w:rsid w:val="00E25C9D"/>
    <w:rsid w:val="00E34320"/>
    <w:rsid w:val="00E3798A"/>
    <w:rsid w:val="00E43088"/>
    <w:rsid w:val="00E45ED1"/>
    <w:rsid w:val="00E51453"/>
    <w:rsid w:val="00E51C25"/>
    <w:rsid w:val="00E57AD5"/>
    <w:rsid w:val="00E62E3D"/>
    <w:rsid w:val="00E70DCA"/>
    <w:rsid w:val="00E71F51"/>
    <w:rsid w:val="00E76EA9"/>
    <w:rsid w:val="00E779D9"/>
    <w:rsid w:val="00E90BB5"/>
    <w:rsid w:val="00E93973"/>
    <w:rsid w:val="00E97C03"/>
    <w:rsid w:val="00E97C5D"/>
    <w:rsid w:val="00EA1F13"/>
    <w:rsid w:val="00EA6B3A"/>
    <w:rsid w:val="00EB2EAE"/>
    <w:rsid w:val="00EB78AA"/>
    <w:rsid w:val="00EC1045"/>
    <w:rsid w:val="00ED5A9D"/>
    <w:rsid w:val="00ED6538"/>
    <w:rsid w:val="00EE0478"/>
    <w:rsid w:val="00EE49AB"/>
    <w:rsid w:val="00EE716E"/>
    <w:rsid w:val="00EF6FA9"/>
    <w:rsid w:val="00F032E6"/>
    <w:rsid w:val="00F04B6D"/>
    <w:rsid w:val="00F06467"/>
    <w:rsid w:val="00F07232"/>
    <w:rsid w:val="00F07863"/>
    <w:rsid w:val="00F11807"/>
    <w:rsid w:val="00F12EF0"/>
    <w:rsid w:val="00F15313"/>
    <w:rsid w:val="00F1613D"/>
    <w:rsid w:val="00F24FCD"/>
    <w:rsid w:val="00F25B20"/>
    <w:rsid w:val="00F26916"/>
    <w:rsid w:val="00F36936"/>
    <w:rsid w:val="00F440D1"/>
    <w:rsid w:val="00F443FC"/>
    <w:rsid w:val="00F45754"/>
    <w:rsid w:val="00F56A13"/>
    <w:rsid w:val="00F57E7B"/>
    <w:rsid w:val="00F57F68"/>
    <w:rsid w:val="00F613A6"/>
    <w:rsid w:val="00F64476"/>
    <w:rsid w:val="00F66A3B"/>
    <w:rsid w:val="00F70402"/>
    <w:rsid w:val="00F706E1"/>
    <w:rsid w:val="00F73445"/>
    <w:rsid w:val="00F7425B"/>
    <w:rsid w:val="00F75111"/>
    <w:rsid w:val="00F752AF"/>
    <w:rsid w:val="00F75855"/>
    <w:rsid w:val="00F75D41"/>
    <w:rsid w:val="00F84A16"/>
    <w:rsid w:val="00F91386"/>
    <w:rsid w:val="00F94FEE"/>
    <w:rsid w:val="00FA2FD7"/>
    <w:rsid w:val="00FA3907"/>
    <w:rsid w:val="00FB3BF9"/>
    <w:rsid w:val="00FB41C2"/>
    <w:rsid w:val="00FC1605"/>
    <w:rsid w:val="00FC20D5"/>
    <w:rsid w:val="00FC4C81"/>
    <w:rsid w:val="00FC5B0E"/>
    <w:rsid w:val="00FE7008"/>
    <w:rsid w:val="00FF07E9"/>
    <w:rsid w:val="00FF1CE4"/>
    <w:rsid w:val="00FF206D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F767E"/>
  <w15:docId w15:val="{DA6EAC2E-76BF-48EC-845A-02B82A15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customStyle="1" w:styleId="voroshmananvanum">
    <w:name w:val="voroshman anvanum"/>
    <w:basedOn w:val="Title"/>
    <w:rsid w:val="006600F1"/>
    <w:pPr>
      <w:spacing w:before="300" w:after="480" w:line="280" w:lineRule="exact"/>
      <w:contextualSpacing w:val="0"/>
      <w:jc w:val="center"/>
    </w:pPr>
    <w:rPr>
      <w:rFonts w:ascii="Sylfaen" w:eastAsia="Times New Roman" w:hAnsi="Sylfaen" w:cs="Times New Roman"/>
      <w:b/>
      <w:bCs/>
      <w:spacing w:val="0"/>
      <w:sz w:val="24"/>
      <w:szCs w:val="20"/>
      <w:lang w:val="af-ZA"/>
    </w:rPr>
  </w:style>
  <w:style w:type="paragraph" w:styleId="Title">
    <w:name w:val="Title"/>
    <w:basedOn w:val="Normal"/>
    <w:next w:val="Normal"/>
    <w:link w:val="TitleChar"/>
    <w:uiPriority w:val="10"/>
    <w:qFormat/>
    <w:rsid w:val="006600F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00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426D3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26D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1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F9889-36BC-425E-855B-819E3C552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1670</Words>
  <Characters>9520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https:/mul2-mta.gov.am/tasks/1025028/oneclick/d01f75d9ef682a3b727400d8f58fe755cbe0f40896e05812bdc991ae9a713522.docx?token=c67b625b8e1fbda6ef12c59643d5d522</cp:keywords>
  <cp:lastModifiedBy>Zanush Hayrapetyan</cp:lastModifiedBy>
  <cp:revision>7</cp:revision>
  <cp:lastPrinted>2025-11-20T07:52:00Z</cp:lastPrinted>
  <dcterms:created xsi:type="dcterms:W3CDTF">2025-12-01T08:17:00Z</dcterms:created>
  <dcterms:modified xsi:type="dcterms:W3CDTF">2025-12-01T09:20:00Z</dcterms:modified>
</cp:coreProperties>
</file>