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питьевой воды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питьевой воды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питьевой воды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питьевой воды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природная вода, прошедшая дополнительную стадию очистки, а именно: - подвергнутая жесткой очистке, очистке угольным фильтром и более тонкой очистке - обеззараженная ультрафиолетовыми лучами. Безопасность соответствует гигиеническим нормам 2-III-4,9-01-2010, а переработка - статье 8 Закона РА «О безопасности пищевых продуктов». Подача воды должна осуществляться в объеме 19л. При наличии вместительных поликарбонатных емкостей необходимо предусмотреть возможность подключения к устройствам горячего и холодного водоснабжения. При необходимости по требованию заказчика должна быть проведена проверка технического состояния качества, осмотр и очистка водоразборных устройств. Поставка должна осуществляться в рабочие дни, на каждом этаже должно быть установлено по два кулера и один на проходной ,количество кулеров – 7 шт.
 150-200 штук в месяц.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Аршакунянц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при наличии финансовых средств, с даты вступления в силу заключенного между сторонами договора, но не позднее 25 декабря 2026 г. Каждый раз в течение 1 рабочего дня с момента получения от Покупателя заказа на поставку Товара(ов), соответствующего количеству заказанного Покупателем Товара(ов), при этом срок поставки первого этапа составляет 20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