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ՄԶՀ-ԷԱՃԱՊՁԲ-2025/03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ՄՇԱԿՈՒՅԹԻ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Արամի փ.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Մշակույթի Զարգացման Հիմնադրամի կարիքների համար թվով 16 թանգարարնների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Թորոսյան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077706050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ani_torosyan@mail.ru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ՄՇԱԿՈՒՅԹԻ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ՄԶՀ-ԷԱՃԱՊՁԲ-2025/03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ՄՇԱԿՈՒՅԹԻ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ՄՇԱԿՈՒՅԹԻ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Մշակույթի Զարգացման Հիմնադրամի կարիքների համար թվով 16 թանգարարնների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ՄՇԱԿՈՒՅԹԻ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Մշակույթի Զարգացման Հիմնադրամի կարիքների համար թվով 16 թանգարարնների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ՄԶՀ-ԷԱՃԱՊՁԲ-2025/03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ani_torosyan@mail.ru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Մշակույթի Զարգացման Հիմնադրամի կարիքների համար թվով 16 թանգարարնների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ՄՇԱԿՈՒՅԹԻ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ՄԶՀ-ԷԱՃԱՊՁԲ-2025/03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ՄԶՀ-ԷԱՃԱՊՁԲ-2025/03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«ՄԶՀ-ԷԱՃԱՊՁԲ-2025/03»*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ՄՇԱԿՈՒՅԹԻ ԶԱՐԳԱՑՄԱՆ ՀԻՄՆԱԴՐԱՄ*  (այսուհետ` Պատվիրատու) կողմից կազմակերպված` ՄԶՀ-ԷԱՃԱՊՁԲ-2025/03*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«ՄԶՀ-ԷԱՃԱՊՁԲ-2025/03»*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ՄՇԱԿՈՒՅԹԻ ԶԱՐԳԱՑՄԱՆ ՀԻՄՆԱԴՐԱՄ*  (այսուհետ` Պատվիրատու) կողմից կազմակերպված` ՄԶՀ-ԷԱՃԱՊՁԲ-2025/03*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