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ՀԱԷԿ-ԷԱՃԱՊՁԲ-166/25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ՀԱԷԿ-ԷԱՃԱՊՁԲ-166/25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ՀԱԷԿ-ԷԱՃԱՊՁԲ-166/25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(վերմակ)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ՀԱԷԿ-ԷԱՃԱՊՁԲ-166/25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ՀԱԷԿ-ԷԱՃԱՊՁԲ-166/25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«ՀԱԷԿ-ԷԱՃԱՊՁԲ-166/25»*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«ՀԱԷԿ-ԷԱՃԱՊՁԲ-166/25»*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բամբակյա, կտորի խտությոնը՝ ոչ պակաս 140 գ/մ, (բարձի երես 70X70 – 1 հատ, ծրար 150x200 – 1 հատ, սավան 150x200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եռաշերտ, ուղղանկյունաձև տուփի մեջ 220-250 հատից ոչ պակաս, չափսերը` 16,5±2 x 11,5±2սմ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 բամբակե, եզրերը օվերլոկով, մակերեսային խտությունը նվազագույնը 130 ±10գ/մ2, 
չափսերը` 30 × 30±1,5սմ, գույնը` սպիտակ, 
10 հատով ծալված: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х 70 սմ, սինտիպոնե, քաշը 700±800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անթափանց, լայնությունը՝ նվազագույնը 3մ, հաստությունը՝ 100-110 մկմ, երկարությունը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150X200 սմ։ Սինտիպոնե, քաշը՝ 1000-1200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±5% բամբակյա, բարձր ջրակլանողականությամբ, մակերեսային խտությունը նվազագույնը 200գ/մ2, գույնը` գունավոր, մուգ գույների մեջ, չգունազրկվող, թոփով, լայնքը 100÷200սմ, գլանափաթեթով, գլանափաթեթում 30 մետրից ոչ պակաս գործվածք: ԳՕՍՏ 29298-2005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Կապիչներով, պոլիէթիլենային, ծավալը` 100-120 լիտր, գույնը` կապույտ թաղանթի հաստությունը՝ 85-95 մկմ լայնությունը՝ 70-ից 75սմ բարձրությունը՝ 85-ից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Կապիչներով, պոլիէթիլենային, ծավալը` 100-120 լիտր, գույնը` կարմիր, թաղանթի հաստությունը՝ 85-95 մկմ, լայնությունը՝ 70-ից 75 սմ, բարձրությունը՝ 85-ից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Կապիչներով, պոլիէթիլենային, ծավալը` 100-120 լիտր, գույնը` սև, թաղանթի հաստությունը՝ 100-120 մկմ, չափսերը` լայնությունը՝ 70-ից 75 սմ, բարձրությունը՝ 85±90սմ։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թելից, պոլիէթիլենային ներդիրով, 
50լ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Վաֆլենման, բամբակե, չափսը 0,8× 0,4մ,ԳՈՍՏ 11027-80 կամ համարժեքը, գույնը սպիտակ, եզրերը փակ կար, կտորի խտությունը՝ նվազագույնը 250 գ/մ2: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փափուկ, 90х50սմ, նստվածքը` 400գ/մ2, ցանկացած գույնի, ԳՕՍՏ 11027-80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բամբակ, երկկողմանի խավավոր, գործվացքի խտությունը` 450-500գ/մ, չափսերը` 70×140±3սմ, ցանկացած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գլանափաթեթով, եռաշերտ։ Պատրաստված է 100% կայուն ցելյուլոզից: Գլանափաթեթի երկարությունը՝ 12±1մ, լայնությունը՝ 22±1սմ, տրամագիծը՝ 10,7±15սմ, 
միջուկի տրամագիծը՝ 4,6±0,5սմ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