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Галина Шахбазян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galina-shahbazyan@mail.ru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/043-11-91-57/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galina-shahbazyan@mail.ru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овсяное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поваренная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местная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ՀՀ-ԼՄՍՀ-ԿԳ-ԷԱՃԱՊՁԲ-26/1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ՀՀ-ԼՄՍՀ-ԿԳ-ԷԱՃԱՊՁԲ-26/1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пшеничный, в том числе цельнозерновой. Хлеб свежий, типа Матнакаш». Изготовлен из пшеничной муки 1-го и высшего сорта по АСТ 31-99. Свойственный пшеничной муке, без постороннего привкуса и запаха. Без кислотности и горечи, без гнилостного запаха и плесени. Доставка осуществляется ежедневно по рабочим дням с 08:45 до 09:15. В случае несоответствия поставки хлеба техническим условиям или условиям поставки устанавливается срок 30 минут для устранения несоответствия. Остаточный срок годности не менее 90%. "ГИГИЕНИЧЕСКИЕ ТРЕБОВАНИЯ К ПРОИЗВОДСТВУ ХЛЕБА, ХЛЕБОБУЛОЧНЫХ И КОНДИТЕРСКИХ ИЗДЕЛИЙ" N 2-III-4.1-05-2003 ОБ УТВЕРЖДЕНИИ САНИТАРНЫХ ПРАВИЛ И ГИГИЕНИЧЕСКИХ НОРМАТИВОВ, статья 10. Безопасность - по гигиеническим нормативам N 2-III-4.9-01-2010, безопасность, упаковка и маркировка - по Решению Комиссии Таможенного союза от 9 декабря 2011 г. № 880 "О безопасности пищевой продукции" (ТС 021/2011), безопасность, упаковка и маркировка - по Решению Комиссии Таможенного союза от 9 декабря 2011 г. № 880 Технический регламент "О безопасности пищевой продукции" (ТС 021/2011), принятый Решением от 9 декабря 2011 г. № 880, "Пищевая продукция в части ее маркировке» (ТС 022/2011), утвержденного Решением Комиссии Таможенного союза от 9 декабря 2011 г. № 881, «Требованиям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утвержденного Решением Комиссии Таможенного союза от 16 августа 2011 г. № 769. Обращаем ваше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начальника Государственной службы безопасности пищевых продуктов Министерства сельского хозяйства Республики Армения от 2017 г. № 85-Н «О порядке выдачи санитарного паспорта на транспортные средства, перевозящие пищевые продукты, и утверждении его примерной формы» Санитарного паспорта», должны иметь санитарные паспорта. Указанные объёмы по данному разделу являются максимальными и могут быть уменьшены Покупателем. Поставка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Фасовка в заводских упаковках: не менее 5-25 кг. Свойственный пшеничной муке, без постороннего привкуса и запаха, цвет муки: белый или белый с кремовым оттенком, упаковка в заводских упаковках с соответствующей маркировкой.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от сухого вещества, количество сырой клейковины: не менее 28,0%. Свойственный пшеничной муке, без постороннего привкуса и запаха. Остаточный срок годности: не менее 60%. Обязательно наличие соответствующего сертификата. Общие обязательные условия для группы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Конкретная дата поставки определяется Покупателем посредством предварительного (не ранее, чем за 3 рабочих дня) заказа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овсяное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овсяное , штука по 20 г, аналог марки «Яшкино» или "Зейтун", от 300 г до 1000 г в заводской упаковке с соответствующей маркировкой. Влажность: 3-10, ккал 100 г/450 г, белки 100 г/6 г, жиры 100 г/19 г, углеводы 100 г/63 г. Хранить при температуре (18±5)°C и относительной влажности воздуха не более 75%. Общие обязательные условия для группы продукции: «ГИГИЕНИЧЕСКИЕ ТРЕБОВАНИЯ К ПРОИЗВОДСТВУ ХЛЕБА, ХЛЕБОБУЛОЧНЫХ И КОНДИТЕРСКИХ ИЗДЕЛИЙ» N 2-III-4.1-05-2003 ОБ УТВЕРЖДЕНИИ САНИТАРНЫХ ПРАВИЛ И ГИГИЕНИЧЕСКИХ НОРМАТИВОВ, статья 10. Безопасность: согласно гигиеническим нормативам N 2-III-4.9-01-2010, безопасность, упаковка и маркировка: согласно Решению Комиссии Таможенного союза от 9 декабря 2011 г. № 880 «О безопасности пищевой продукции» (ТС 021/2011), Решению Комиссии Таможенного союза № 881 «Пищевая продукция в части ее маркировки» (ТС 022/2011), «Требования к безопасности пищевых добавок, ароматизаторов и технологических вспомогательных средств» (ТС 022/2011). 029/2012), утвержденного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005/2011), утвержденного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Указанные объемы для данной партии являются максимальными и могут быть уменьшены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 Амалии Карапетян сад-ясли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20-25 г, из муки 1 сорта, расфасованные в бумажные или полиэтиленовые пакеты заводского изготовления массой от 1 до 5 кг, с соответствующей маркировкой. Сухое молоко, сахарная пудра, влажность: 3-10, содержание белка: 8,3%, содержание жира: 11,8%, углеводы: 69,4, энергетическая ценность: 415 ккал, содержание сахара: 20-27%. Остаточный срок годности не менее 60%. В соответствии со статьей 10 Приказа № 303 «ОБ УТВЕРЖДЕНИИ САНИТАРНЫХ ПРАВИЛ И ГИГИЕНИЧЕСКИХ НОРМАТИВОВ ДЛЯ ПРОИЗВОДСТВА ХЛЕБА, ХЛЕБОБУЛОЧНЫХ И КОНДИТЕРСКИХ ИЗДЕЛИЙ» N 2-III-4.1-05-2003. Безопасность - по гигиеническому нормативу N 2-III-4.9-01-2010, безопасность, упаковка и маркировка - по Решению Комиссии Таможенного союза от 9 декабря 2011 г. № 880 «О безопасности пищевой продукции» (ТС 021/2011), Общим обязательным условиям для группы продукции: безопасность, упаковка и маркировка в соответствии с регламентом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«Требованиям безопасности пищевых добавок, ароматизаторов и технологических вспомогательных средств» (ТС 029/2012), утвержденным Решением Совета Постановлением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769.Требуется наличие соответствующего сертификата. Конкретная дата поставки определяется Покупателем путем предварительного (не ранее чем за 3 рабочих дня) заказа по электронной почте. Указанные объемы для данной партии являются максимальными и могут быть уменьшены Покупателем. Доставка осуществляется за счет Поставщика.При подписании договора указываются адреса некоммерческих организаций «Степанаванский детский сад №2», «Степанаванский детский сад №3», «Степанаванский детский сад №4», «Степанаванский детский сад-ясли №5 имени Амалии Карапетян», объемы поставляемой продукции, графики поставок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шлифованный белый, крупный, высшего сорта, круглый и длиннозерный, необрушенный, чистый, с характерным вкусом и запахом риса, без постороннего привкуса и запаха, по ширине подразделяемый на виды с 1 по 4, с влажностью от 13% до 15% в зависимости от вида. Крупнозерный, с соответствующей маркировкой. Требуется соответствующий сертификат. Общие обязательные условия для данной группы продукции установлены в соответствии с Решением Комиссии Таможенного союза от 9 декабря 2011 г. № 874 «О безопасности зерна» (ТС 015/2011). Безопасность, упаковка и маркировка в соответствии с регламентом Комиссии Таможенного союза от 09.12.2011 № 880 «О безопасности пищевой продукции» (ТС 021/2011), принятым решением Комиссии Таможенного союза от 09.12.2011 № 881 «О пищевой продукции в части ее маркировки» (ТС 022/2011), принятым решением Комиссии Таможенного союза от 16.08.2011 № 769 «О безопасности упаковки» (ТС 005/2011).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разнообразные. Однотонные, без постороннего привкуса и запаха, изготавливаются из пресного теста в зависимости от вида и качества муки: А (из твердых сортов пшеницы), (из мягких стекловидных сортов пшеницы), Б (из хлебопекарной). Остаточный срок годности не менее 60%. Крупногабаритные, местного или российского производства, фабричная упаковка 5-25 кг, с соответствующей маркировкой.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Обязательно наличие соответствующего сертификата.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сорта, влажностью не более 14,0%, крупностью не менее 97,5%. Остаточный срок годности не менее 70%. Требуется соответствующий сертификат. Крупногабаритная, с соответствующей маркировкой. Общие обязательные условия для данной группы продукции – в соответствии с Решением Комиссии Таможенного союза от 9 декабря 2011 г. № 874 «О безопасности зерна» (ТС 015/2011). Безопасность, упаковка и маркировка в соответствии с регламентом Комиссии Таможенного союза от 09.12.2011 № 880 «О безопасности пищевой продукции» (ТС 021/2011), принятым решением Комиссии Таможенного союза от 09.12.2011 № 881 «О пищевой продукции в части ее маркировки» (ТС 022/2011), принятым решением Комиссии Таможенного союза от 16.08.2011 № 769 «О безопасности упаковки» (ТС 005/2011).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 Амалии Карапетян сад-ясли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зерна , влажностью не более 15%, упаковано в пакеты или мешки, имеет соответствующую маркировку. Наличие сертификата обязательно. Общие обязательные условия для данной группы продукции установлены в соответствии с Решением Комиссии Таможенного союза от 9 декабря 2011 г. № 874 «О безопасности зерна» (ТС 015/2011).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пищевой продукции в части ее маркировки» (ТС 005/2011), утвержденным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однородный, чистый, без посторонних включений, сухой - влажность: (14,0-17,0)% и менее. Крупногабаритный, с соответствующей маркировкой. Наличие соответствующего сертификата обязательно.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9 декабря 2011 г. № 881 Технический регламент «О «Безопасность зерна» (ТС 015/2011), утвержденный постановлением от 9 декабря № 874.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цветная, одноцветная, яркоокрашенная, сухая: влажностью не более 15% или средней сухости: 15,1-18,0%. Упаковка: до 5 кг в заводских мешках с соответствующей маркировкой. Остаточный срок годности не менее 70%. Обязательно наличие соответствующего сертификата.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9 декабря 2011 г. № 881 Технический регламент «О «Безопасность зерна» (ТС 015/2011), утвержденный постановлением от 9 декабря № 874.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высшего качества, очищенные, желтого цвета. Крупногабаритные, с соответствующей маркировкой. Требуется соответствующий сертификат.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9 декабря 2011 г. № 881 Технический регламент «О «Безопасность зерна» (ТС 015/2011), утвержденный постановлением от 9 декабря № 874.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Получается путем размола или дальнейшего дробления зерна пшеничных отрубей, зерна пшеницы со шлифованными гранями или в виде шлифованного круглого зерна, влажностью не более 14%, примесей не более 0,3%, изготовленного из пшеницы высшего и первого сортов. Крупногабаритный, с соответствующей маркировкой. Требуется наличие соответствующего сертификата. Общие обязательные условия для данной группы продукции установлены в соответствии с Решением Комиссии Таможенного союза от 9 декабря 2011 г. № 874 «О безопасности зерна» (ТС 015/2011).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пищевой продукции в части ее маркировки» (ТС 005/2011), утвержденным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требующие варки, аналог марки «Крупно», «Монастырский» или «Ясно Солнышко». Упаковка: заводская, картонная коробка 400 грамм. Влажность овсяных хлопьев должна быть не более 12%, зольность не более 2,1%, кислотность не более 5,0%, хлопья должны быть получены из тонколистовой высококачественной шлифованной овсяной крупы. Не менее 100 процентов поставляемых пищевых продуктов должно соответствовать вышеуказанным характеристикам, не допускается заражение вредителями, маркировка должна быть разборчивой. Срок годности не менее 60%, маркировка должна быть выполнена. Обязательно наличие соответствующего сертификата. Общие обязательные условия для группы товаров соответствуют Положению «О безопасности зерна» (ТС 015/2011), утвержденному Решением Комиссии Таможенного союза от 9 декабря 2011 г. № 874.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«О пищевой продукции в части ее маркировки» (ТС 022/2011), утвержденному Решением Комиссии Таможенного союза от 9 декабря 2011 г. № 881, «О пищевой продукции в части ее маркировки»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(без (не позднее,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«Слобода» или «Золотая семечка» или «Аведов» или эквивалент, выработанное методом экстракции и прессования семян подсолнечника, высшего сорта, рафинированное, дезодорированное, ГОСТ 1129-93. Выработано методом экстракции и прессования семян подсолнечника, высшего сорта, рафинированное, дезодорированное, расфасовано в бутылки вместимостью до 3 литров. Остаточный срок годности не менее 60%. Общие обязательные условия для группы продукции в соответствии с «Техническим регламентом на масличные продукты» (ТС 024/2011), принятым Решением Комиссии Таможенного союза от 9 декабря 2011 г. № 883. Безопасность, упаковка и маркировка в соответствии с Положением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пищевой продукции в части ее маркировки» (ТС 022/2011), «О безопасности упаковки» (ТС 005/2011), принятым Решением Комиссии Таможенного союза от 16 августа 2011 г. 2011 г. № 769 и статьей 9 Закона Республики Армения «О безопасности пищевых продуктов». Требуется соответствующий сертификат. Конкретная дата поставки определяется Покупателем посредством предварительного (не ранее, чем за 3 рабочих дня) заказа по электронной почте. Указанный объём для данной порции является максимальным и может быть уменьшен Покупателем. Поставка осуществляется за счёт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из цельного коровьего молока, без содержания растительного масла, сливочное, дезодорированное фильтрацией, высшего качества, свежее, в заводской упаковке, несоленое. Массовая доля жира: 82,5%-82,9%, высшего качества, свежее, содержание белка 0,7 г, углеводов 0,7 г, белков 0,6 %, 740 ккал, расфасовано по 5-10-20 кг. ГОСТ 37-91. Остаточный срок годности не менее 80%. Поставка только транспортом с контролируемым температурным режимом. По желанию Заказчика, образец из любой поставленной партии может быть направлен на экспертизу до 4 раз, которая будет проводиться выбранной Заказчиком экспертной организацией. Оплата услуг по проведенной экспертизе осуществляется Поставщиком. Общие обязательные условия для группы товаров: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Доставка осуществляется за счет Поставщика. Указанный объем поставки для данной партии является максимальным и может быть уменьшен Покупателем.При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Низкосоленый, типа «Лори» или эквивалент, из цельного коровьего молока, без растительного масла, мягкий, нерассыпчатый, с глазками, от белого до светло-желтого цвета, различных размеров и форм, свежий продукт. 46% жирности, остаточный срок годности не менее 90%. Доставка только транспортом с контролируемой температурой. Наличие ветеринарно-лабораторных документов обязательно. По усмотрению Заказчика, от любой поставленной партии до 4 раз в течение всего срока действия договора может быть направлен на экспертизу контрольный образец, который будет проводить выбранная Заказчиком экспертная организация. Оплата услуг по проведенной экспертизе осуществляется Поставщиком.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Комиссии Таможенного союза от 9 декабря 2011 г. № 881, «Требованиям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согласования.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поваренная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сорта «Экстра» и «Высший», белого цвета, кристаллический насыпной материал, посторонних механических примесей не допускается, массовая доля влаги: не более 0,1% для соли «Экстра» и не более 0,7% для высшего сорта, упаковка: заводская, масса: 1 килограмм. АСТ 239-2005.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объём для данной дозы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марки «Артфуд» или «МАП» или аналогичная, высшего качества. В стеклянной таре, фасовка – в контейнерах вместимостью до 1 кг, срок годности должен быть указан татуировкой. Однородная масса, без темных включений, остатков кожицы, семян и других крупных частиц, без посторонних привкусов и запахов. Цвет красный, оранжево-красный или бордовый. Остаточный срок годности не менее 60%: ГОСТ 3343-89. Общие обязательные условия для группы товаров: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Обязательное наличие соответствующего сертификата. Поставка осуществляется не реже одного раза в неделю.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дозы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сухой, без постороннего привкуса и запаха (как в сухом виде, так и в растворе), в заводской упаковке с соответствующей маркировкой. Сахарный раствор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ферросплавов не более 0,0003%. Упаковка – по требованиям Заказчика. Обязательно наличие соответствующего сертификата. Безопасность, упаковка и маркировка соответствуют нормативным актам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Комиссии Таможенного союза от 9 декабря 2011 г. № 881, «Требованиям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(без (не позднее,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01 класса, сортированные по массе одного яйца, срок годности: 25 суток, в охлажденном виде: 120 суток. Остаточный срок годности не менее 90%. Требуется соответствующий сертификат. Безопасность, упаковка и маркировка соответствуют требованиям Регламента «О безопасности пищевой продукции» (ТС 021/2011), утвержденного Решением Комиссии Таможенного союза от 9 декабря 2011 г. № 880, «Пищевая продукция в части ее маркировки» (ТС 022/2011), утвержденного Решением Комиссии Таможенного союза от 9 декабря 2011 г. № 881, «О безопасности упаковки» (ТС 005/2011), утвержденного Решением Комиссии Таможенного союза от 16 августа 2011 г. № 769, и Национального стандарта АСТ 182-2012 «Требования к пищевым яйцам куриным».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местная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местная, мягкая, пропорционально разделенная, бескостная, с развитой мускулатурой, охлажденная, жирность до 5-10%, хранящаяся при температуре от 0°С до 4°С не более 6 часов, I откорм, поверхность охлажденного мяса не должна быть влажной, соотношение костей к мясу 0% и 100% соответственно, упакованная в ящики. Остаточный срок годности не менее 60%. АСТ 342-2011 или эквивалент. Безопасность, маркировка и упаковка являются общими обязательными условиями для продукта в соответствии с Положением «О безопасности мяса и мясной продукции» (ТС 034/2013), принятым Решением Совета Евразийской экономической комиссии от 9 октября 2013 г. № 68. Безопасность, упаковка и маркировка в соответствии с регламентом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утвержденного Решением Комиссии Таможенного союза от 16 августа 2011 г. № 769.После поставки допускается заморозка. Обращаем ваше внимание, что мясная продукция, предоставляемая поставщиком(ами) в детские сады, должна быть убита только на убойных пунктах, и только организации, имеющие договор с убойным пунктом, зарегистрированным в Органе по надзору за безопасностью пищевых продуктов при Правительстве Республики Армения, могут представить ценовое предложение. Участники, занявшие 1-е место, должны представить также копию договора и квалификационные документы на вышеуказанные партии.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 Указанный объем для данной партии является максимальным и может быть уменьшен Покупателем.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охлажденная, местного производства, аналог марки «Спитак» или «Аракс». Чистая, обескровленная, без посторонних запахов, мягкое мясо без костей, не замороженная /не достигавшая температуры ниже 0 градусов/. Упаковано в заводской герметичной упаковке в пищевую тару, порционно, от 900 грамм до 1,1 кг, не считая воды. Остаточный срок годности не менее 60%. Общие обязательные условия для группы продукции: В соответствии с Положением «О безопасности мяса и мясной продукции» (ТС 034/2013), утвержденным Решением Совета Евразийской экономической комиссии от 9 октября 2013 г. № 68. Безопасность, упаковка и маркировка —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Постановление Правительства Республики Армения от 29 июня 2006 г. № 993-Н «Об организации убоя сельскохозяйственных животных на убойных пунктах, требованиях и порядке ветеринарной маркировки продуктов убоя». Указанный объем для данной порции является максимальным и может быть уменьшен Покупателем.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свежая, целая, чистая, здоровая, с цветом, формой и ароматом, характерными для ботанического вида, без постороннего запаха и вкуса, без повреждений. Безопасность, упаковка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(ГОСТ 26768-85) Внешний вид: головки свежие, целые, без болезней, с окраской, характерной для ботанического вида, не проросшие, чистые, одного ботанического вида, без травм. Головки должны быть полностью сформированными, плотными, не ломкими и не битыми. Степень очистки головок: кочаны должны быть очищены до плотной поверхности зеленых и белых листьев. Длина кочанов не более 3 см. Не допускается заготовка головок с механическими повреждениями, трещинами, подмороженными головками. Вес очищенных головок не менее - 0,7 кг. Конкретная дата поставки определяется Покупателем путем предварительного (не ранее, чем за 3 рабочих дня) заказа по электронной почте или телефонного звонка.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желтовато-зеленые (не цвета хаки, не перезрелые), не менее 90% II группы плодоношения (не менее 17-20 см), свежие, чистые, без механических повреждений, черных пятен, повреждений вредителями и болезнями. Безопасность и упаковка соответствуют техническим регламентам «О безопасности пищевой продукции» (ТС 021/2011), утвержденному Решением Комиссии Таможенного союза от 9 декабря 2011 г. № 880,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группа плодов, разных сортов Армении, диаметр двух половинок, отделенных от середины, не менее 55-75 мм, без болезней вредителей, без повреждений кожуры, косточек и следов града не более 2 см. 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цельное пастеризованное жирностью 2,5%, кислотностью не более 16-210Т, остаточным сроком годности на момент поставки не менее 90%. В стеклянной или другой таре из материалов, разрешенных органами здравоохранения, вместимостью 1000 л. Безопасность, маркировка и упаковка: в картонной таре вместимостью 1 л /тетрапак/. ГОСТ 13277-79 или эквивалент.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и Законом Республики Армения «О безопасности пищевой продукции».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коровьего молока, без добавления растительного масла, с массовой долей жира 3,2%, кислотностью 110-140 оТ, расфасованное в стеклянную или другую тару из материалов, разрешенных органами здравоохранения, по 1000 г.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Срок годности: не менее 5 суток.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Указанные объёмы для данной партии являются максимальными и могут быть уменьшены Покупателем. Доставка осуществляется за счёт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Остаточный срок годности не менее 90%, местного производства. Состав: свежее коровье молоко, сухое обезжиренное молоко, сливочное масло, бактериальная закваска. Жирность не менее 20%, кислотность 65-100 0Т. Расфасовано в стеклянную или пластиковую потребительскую тару по 500 г, по требованию заказчика. Доставка только транспортом с контролируемым температурным режимом. Каждая упаковочная единица имеет соответствующую маркировку. По требованию заказчика образец для испытаний из любой поставленной партии может быть направлен на экспертизу до 4 раз в течение всего срока действия договора, которая будет проводиться выбранной заказчиком экспертной организацией. Оплата услуг по проведенной экспертизе осуществляется поставщиком.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9,0% из свежего коровьего молока, кислотностью 210-240 °T, герметично упакованный в потребительскую тару весом не менее 180 г, в коробки – 1000 г, по желанию заказчика. Доставка осуществляется только транспортом с контролируемой температурой. Каждая единица упаковки имеет соответствующую маркировку. Остаточный срок годности не менее 80%. По требованию заказчика образец для испытаний из любой поставленной партии может быть направлен на экспертизу до 4 раз в течение всего срока действия договора, которая будет проводиться выбранной заказчиком экспертной организацией. Оплата услуг по проведенной экспертизе осуществляется поставщиком в соответствии с Общими обязательными условиями к товарам, принятыми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Комиссии Таможенного союза от 9 декабря 2011 г. № 881, «Требованиям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согласования.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вместимость заводской тары не более 300-500-1000 граммов. Состав: кукуруза, вода, сахар. ГОСТ 15842-90 или эквивалент. С характерным вкусом и запахом кукурузы, хорошо разваренная, мягкая, без постороннего привкуса и запаха, с крупным зерном, без осадка. Срок годности, отмеченный штампом, не менее 80%. Маркировка: разборчивая. Общие обязательные условия к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Закону РА «О безопасности пищевых продуктов». Маркировка разборчива. Требуется соответствующий сертификат. Конкретная дата поставки определяется Покупателем путём предварительного (не ранее, чем за 3 рабочих дня) заказа по электронной почте. Указанный объём для данной порции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сливы с характерным вкусом чернослива, влажностью около 20%. Без сахара, натуральные. Безопасность: в соответствии с гигиеническим нормативом N 2-III-4.9-01-2010, статья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заводского выращения, без косточек, хранится при температуре от 5°C до 25°C и влажности воздуха не более 70%. Упаковка: не более 1 кг. Упаковка: в пищевой полиэтиленовый пакет с соответствующей разборчивой маркировкой. Безопасность, маркировка и упаковка: пищевая продукция подлежит подтверждению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Маркировка: разборчивая.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обычный молотый красный перец, сладкий. Изготовлен из красного сладкого перца. Остаточный срок годности не менее 60%. Общие обязательные условия для группы продукции: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дозы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фасованный на заводе, по 100-250 г, в картонных коробках. Влажность не более 7,5%, pH не более 7,1, дисперсность не менее 90%, фасованный на заводе в картонные коробки с соответствующей маркировкой, остаточный срок годности на момент поставки не менее 60%. Маркировка разборчивая. ГОСТ 108-2014 или эквивалент. Общие обязательные условия к продукции: безопасность, упаковка и маркировка,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«Пищевая продукция «О безопасности» Закона РА. Конкретная дата поставки определяется Покупателем путём предварительного (не ранее, чем за 3 рабочих дня) заказа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влажность не более 3%, белое, рассыпчатое. В заводской упаковке, коробки по 200 г. Вкусовая добавка, используемая в пищевой промышленности, /NaHCO3/. Соответствует действующим нормам и стандартам Республики Армения. Остаточный срок годности не менее 60%. Маркировка: разборчивая. Общие обязательные условия к продукции: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Конкретная дата поставки определяется Покупатель может оформить предварительный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фасованные в заводской упаковке, в коробках по 100 г, влажность не более 8%.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Остаточный срок годности не менее 80%.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